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8A" w14:textId="40B6DD92" w:rsidR="00683DBD" w:rsidRPr="004F2CB9" w:rsidRDefault="00000000" w:rsidP="003343A3">
      <w:pPr>
        <w:pStyle w:val="2"/>
        <w:jc w:val="center"/>
        <w:rPr>
          <w:rFonts w:ascii="標楷體" w:eastAsia="標楷體" w:hAnsi="標楷體" w:cs="Times New Roman"/>
          <w:b/>
          <w:color w:val="000000" w:themeColor="text1"/>
        </w:rPr>
      </w:pPr>
      <w:sdt>
        <w:sdtPr>
          <w:rPr>
            <w:rFonts w:ascii="標楷體" w:eastAsia="標楷體" w:hAnsi="標楷體" w:cs="Times New Roman"/>
            <w:b/>
            <w:color w:val="000000" w:themeColor="text1"/>
          </w:rPr>
          <w:tag w:val="goog_rdk_27"/>
          <w:id w:val="-900603750"/>
        </w:sdtPr>
        <w:sdtContent>
          <w:r w:rsidR="00750C09" w:rsidRPr="004F2CB9">
            <w:rPr>
              <w:rFonts w:ascii="標楷體" w:eastAsia="標楷體" w:hAnsi="標楷體" w:cs="Times New Roman" w:hint="eastAsia"/>
              <w:b/>
              <w:color w:val="000000" w:themeColor="text1"/>
            </w:rPr>
            <w:t>「</w:t>
          </w:r>
          <w:r w:rsidR="00750C09" w:rsidRPr="004F2CB9">
            <w:rPr>
              <w:rFonts w:ascii="標楷體" w:eastAsia="標楷體" w:hAnsi="標楷體" w:cs="Times New Roman"/>
              <w:b/>
              <w:color w:val="000000" w:themeColor="text1"/>
            </w:rPr>
            <w:t>112年校園防災議題</w:t>
          </w:r>
          <w:r w:rsidR="00750C09" w:rsidRPr="004F2CB9">
            <w:rPr>
              <w:rFonts w:ascii="標楷體" w:eastAsia="標楷體" w:hAnsi="標楷體" w:cs="Times New Roman" w:hint="eastAsia"/>
              <w:b/>
              <w:color w:val="000000" w:themeColor="text1"/>
            </w:rPr>
            <w:t>數位</w:t>
          </w:r>
          <w:r w:rsidR="00750C09" w:rsidRPr="004F2CB9">
            <w:rPr>
              <w:rFonts w:ascii="標楷體" w:eastAsia="標楷體" w:hAnsi="標楷體" w:cs="Times New Roman"/>
              <w:b/>
              <w:color w:val="000000" w:themeColor="text1"/>
            </w:rPr>
            <w:t>教案徵選</w:t>
          </w:r>
          <w:r w:rsidR="00750C09" w:rsidRPr="004F2CB9">
            <w:rPr>
              <w:rFonts w:ascii="標楷體" w:eastAsia="標楷體" w:hAnsi="標楷體" w:cs="Times New Roman" w:hint="eastAsia"/>
              <w:b/>
              <w:color w:val="000000" w:themeColor="text1"/>
            </w:rPr>
            <w:t>」教案徵選格式</w:t>
          </w:r>
        </w:sdtContent>
      </w:sdt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1"/>
        <w:gridCol w:w="3336"/>
        <w:gridCol w:w="1134"/>
        <w:gridCol w:w="3811"/>
      </w:tblGrid>
      <w:tr w:rsidR="00646FD5" w:rsidRPr="004F2CB9" w14:paraId="5A436565" w14:textId="77777777" w:rsidTr="00646FD5">
        <w:trPr>
          <w:trHeight w:val="508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2748A" w14:textId="77777777" w:rsidR="00646FD5" w:rsidRPr="004F2CB9" w:rsidRDefault="00646FD5" w:rsidP="00646FD5">
            <w:pPr>
              <w:pStyle w:val="afd"/>
              <w:tabs>
                <w:tab w:val="left" w:pos="985"/>
              </w:tabs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參加組別</w:t>
            </w:r>
          </w:p>
        </w:tc>
        <w:tc>
          <w:tcPr>
            <w:tcW w:w="333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62465" w14:textId="2033171C" w:rsidR="00646FD5" w:rsidRPr="004F2CB9" w:rsidRDefault="00646FD5" w:rsidP="00646FD5">
            <w:pPr>
              <w:widowControl w:val="0"/>
              <w:numPr>
                <w:ilvl w:val="0"/>
                <w:numId w:val="5"/>
              </w:numPr>
              <w:ind w:left="381" w:hanging="38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F2CB9">
              <w:rPr>
                <w:rFonts w:ascii="標楷體" w:eastAsia="標楷體" w:hAnsi="標楷體" w:cs="Times New Roman"/>
                <w:color w:val="000000" w:themeColor="text1"/>
              </w:rPr>
              <w:t>國小組</w:t>
            </w:r>
          </w:p>
          <w:p w14:paraId="5994FD35" w14:textId="77777777" w:rsidR="00646FD5" w:rsidRPr="004F2CB9" w:rsidRDefault="00646FD5" w:rsidP="00646FD5">
            <w:pPr>
              <w:widowControl w:val="0"/>
              <w:numPr>
                <w:ilvl w:val="0"/>
                <w:numId w:val="5"/>
              </w:numPr>
              <w:ind w:left="381" w:hanging="38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F2CB9">
              <w:rPr>
                <w:rFonts w:ascii="標楷體" w:eastAsia="標楷體" w:hAnsi="標楷體" w:cs="Times New Roman"/>
                <w:color w:val="000000" w:themeColor="text1"/>
              </w:rPr>
              <w:t>國中組</w:t>
            </w:r>
          </w:p>
          <w:p w14:paraId="01ED99D8" w14:textId="0B8A741C" w:rsidR="00646FD5" w:rsidRPr="004F2CB9" w:rsidRDefault="00646FD5" w:rsidP="00646FD5">
            <w:pPr>
              <w:widowControl w:val="0"/>
              <w:numPr>
                <w:ilvl w:val="0"/>
                <w:numId w:val="5"/>
              </w:numPr>
              <w:ind w:left="381" w:hanging="38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F2CB9">
              <w:rPr>
                <w:rFonts w:ascii="標楷體" w:eastAsia="標楷體" w:hAnsi="標楷體" w:hint="eastAsia"/>
                <w:color w:val="000000" w:themeColor="text1"/>
              </w:rPr>
              <w:t>高中組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33A06E" w14:textId="51E04714" w:rsidR="00646FD5" w:rsidRPr="004F2CB9" w:rsidRDefault="00646FD5" w:rsidP="00646FD5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4F2CB9">
              <w:rPr>
                <w:rFonts w:ascii="標楷體" w:eastAsia="標楷體" w:hAnsi="標楷體"/>
                <w:color w:val="000000" w:themeColor="text1"/>
              </w:rPr>
              <w:t>編號</w:t>
            </w:r>
          </w:p>
        </w:tc>
        <w:tc>
          <w:tcPr>
            <w:tcW w:w="3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E4ED7" w14:textId="3BEC910F" w:rsidR="00646FD5" w:rsidRPr="004F2CB9" w:rsidRDefault="00646FD5" w:rsidP="00646FD5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  <w:spacing w:val="24"/>
                <w:szCs w:val="24"/>
              </w:rPr>
            </w:pPr>
            <w:r w:rsidRPr="004F2CB9">
              <w:rPr>
                <w:rFonts w:ascii="標楷體" w:eastAsia="標楷體" w:hAnsi="標楷體"/>
                <w:color w:val="C4BC96" w:themeColor="background2" w:themeShade="BF"/>
                <w:spacing w:val="24"/>
                <w:szCs w:val="24"/>
              </w:rPr>
              <w:t>(由</w:t>
            </w:r>
            <w:r w:rsidRPr="004F2CB9">
              <w:rPr>
                <w:rFonts w:ascii="標楷體" w:eastAsia="標楷體" w:hAnsi="標楷體" w:hint="eastAsia"/>
                <w:color w:val="C4BC96" w:themeColor="background2" w:themeShade="BF"/>
                <w:spacing w:val="24"/>
                <w:szCs w:val="24"/>
              </w:rPr>
              <w:t>主辦單位</w:t>
            </w:r>
            <w:r w:rsidRPr="004F2CB9">
              <w:rPr>
                <w:rFonts w:ascii="標楷體" w:eastAsia="標楷體" w:hAnsi="標楷體"/>
                <w:color w:val="C4BC96" w:themeColor="background2" w:themeShade="BF"/>
                <w:spacing w:val="24"/>
                <w:szCs w:val="24"/>
              </w:rPr>
              <w:t>填寫)</w:t>
            </w:r>
          </w:p>
        </w:tc>
      </w:tr>
      <w:tr w:rsidR="00646FD5" w:rsidRPr="004F2CB9" w14:paraId="51766ADF" w14:textId="77777777" w:rsidTr="00646FD5">
        <w:trPr>
          <w:trHeight w:val="589"/>
        </w:trPr>
        <w:tc>
          <w:tcPr>
            <w:tcW w:w="1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5C4FB" w14:textId="6A393050" w:rsidR="00646FD5" w:rsidRPr="004F2CB9" w:rsidRDefault="00646FD5" w:rsidP="00646FD5">
            <w:pPr>
              <w:pStyle w:val="afd"/>
              <w:tabs>
                <w:tab w:val="left" w:pos="985"/>
              </w:tabs>
              <w:rPr>
                <w:bCs/>
                <w:color w:val="000000" w:themeColor="text1"/>
                <w:spacing w:val="20"/>
              </w:rPr>
            </w:pPr>
            <w:r w:rsidRPr="004F2CB9">
              <w:rPr>
                <w:bCs/>
                <w:color w:val="000000" w:themeColor="text1"/>
                <w:spacing w:val="20"/>
              </w:rPr>
              <w:t>選用教學法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21DF0" w14:textId="77777777" w:rsidR="00646FD5" w:rsidRPr="004F2CB9" w:rsidRDefault="00646FD5" w:rsidP="00646FD5">
            <w:pPr>
              <w:pStyle w:val="Standard"/>
              <w:numPr>
                <w:ilvl w:val="0"/>
                <w:numId w:val="5"/>
              </w:numPr>
              <w:tabs>
                <w:tab w:val="left" w:pos="985"/>
              </w:tabs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融入問題導向學習法</w:t>
            </w:r>
          </w:p>
          <w:p w14:paraId="1AB2C39A" w14:textId="62C2E96E" w:rsidR="00646FD5" w:rsidRPr="004F2CB9" w:rsidRDefault="00646FD5" w:rsidP="00646FD5">
            <w:pPr>
              <w:pStyle w:val="Standard"/>
              <w:numPr>
                <w:ilvl w:val="0"/>
                <w:numId w:val="5"/>
              </w:numPr>
              <w:tabs>
                <w:tab w:val="left" w:pos="985"/>
              </w:tabs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融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0"/>
                <w:id w:val="624274588"/>
              </w:sdtPr>
              <w:sdtContent>
                <w:r w:rsidRPr="004F2CB9">
                  <w:rPr>
                    <w:rFonts w:ascii="標楷體" w:eastAsia="標楷體" w:hAnsi="標楷體"/>
                    <w:color w:val="000000" w:themeColor="text1"/>
                  </w:rPr>
                  <w:t>入STEAM</w:t>
                </w:r>
              </w:sdtContent>
            </w:sdt>
            <w:r w:rsidRPr="004F2CB9">
              <w:rPr>
                <w:rFonts w:ascii="標楷體" w:eastAsia="標楷體" w:hAnsi="標楷體"/>
                <w:color w:val="000000" w:themeColor="text1"/>
              </w:rPr>
              <w:t>教學法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06AC6E" w14:textId="77777777" w:rsidR="00646FD5" w:rsidRPr="004F2CB9" w:rsidRDefault="00646FD5" w:rsidP="00646FD5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設計者</w:t>
            </w:r>
          </w:p>
          <w:p w14:paraId="3611EEB9" w14:textId="77777777" w:rsidR="00646FD5" w:rsidRPr="004F2CB9" w:rsidRDefault="00646FD5" w:rsidP="00646FD5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姓名</w:t>
            </w:r>
          </w:p>
          <w:p w14:paraId="69000539" w14:textId="3EBE6F21" w:rsidR="00646FD5" w:rsidRPr="004F2CB9" w:rsidRDefault="00646FD5" w:rsidP="00646FD5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(至多4名)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D549A1" w14:textId="14140A17" w:rsidR="00646FD5" w:rsidRPr="004F2CB9" w:rsidRDefault="00646FD5" w:rsidP="00646F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C4BC96" w:themeColor="background2" w:themeShade="BF"/>
                <w:spacing w:val="24"/>
                <w:szCs w:val="24"/>
              </w:rPr>
              <w:t>(</w:t>
            </w:r>
            <w:r w:rsidRPr="004F2CB9">
              <w:rPr>
                <w:rFonts w:ascii="標楷體" w:eastAsia="標楷體" w:hAnsi="標楷體" w:hint="eastAsia"/>
                <w:color w:val="C4BC96" w:themeColor="background2" w:themeShade="BF"/>
                <w:spacing w:val="24"/>
                <w:szCs w:val="24"/>
              </w:rPr>
              <w:t>此欄位請</w:t>
            </w:r>
            <w:r w:rsidRPr="004F2CB9">
              <w:rPr>
                <w:rFonts w:ascii="標楷體" w:eastAsia="標楷體" w:hAnsi="標楷體"/>
                <w:color w:val="C4BC96" w:themeColor="background2" w:themeShade="BF"/>
                <w:spacing w:val="24"/>
                <w:szCs w:val="24"/>
              </w:rPr>
              <w:t>填寫</w:t>
            </w:r>
            <w:r w:rsidRPr="004F2CB9">
              <w:rPr>
                <w:rFonts w:ascii="標楷體" w:eastAsia="標楷體" w:hAnsi="標楷體" w:hint="eastAsia"/>
                <w:color w:val="C4BC96" w:themeColor="background2" w:themeShade="BF"/>
                <w:spacing w:val="24"/>
                <w:szCs w:val="24"/>
              </w:rPr>
              <w:t>代表人</w:t>
            </w:r>
            <w:r w:rsidRPr="004F2CB9">
              <w:rPr>
                <w:rFonts w:ascii="標楷體" w:eastAsia="標楷體" w:hAnsi="標楷體"/>
                <w:color w:val="C4BC96" w:themeColor="background2" w:themeShade="BF"/>
                <w:spacing w:val="24"/>
                <w:szCs w:val="24"/>
              </w:rPr>
              <w:t>)</w:t>
            </w:r>
          </w:p>
        </w:tc>
      </w:tr>
      <w:tr w:rsidR="00646FD5" w:rsidRPr="004F2CB9" w14:paraId="779C2C4F" w14:textId="77777777" w:rsidTr="00C3171B">
        <w:trPr>
          <w:trHeight w:val="1087"/>
        </w:trPr>
        <w:tc>
          <w:tcPr>
            <w:tcW w:w="1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ECE7E" w14:textId="77777777" w:rsidR="00646FD5" w:rsidRPr="004F2CB9" w:rsidRDefault="00646FD5" w:rsidP="00646FD5">
            <w:pPr>
              <w:pStyle w:val="afd"/>
              <w:tabs>
                <w:tab w:val="left" w:pos="985"/>
              </w:tabs>
              <w:rPr>
                <w:color w:val="000000" w:themeColor="text1"/>
              </w:rPr>
            </w:pPr>
            <w:r w:rsidRPr="004F2CB9">
              <w:rPr>
                <w:color w:val="000000" w:themeColor="text1"/>
                <w:spacing w:val="20"/>
              </w:rPr>
              <w:t>教案</w:t>
            </w:r>
            <w:r w:rsidRPr="004F2CB9">
              <w:rPr>
                <w:color w:val="000000" w:themeColor="text1"/>
                <w:spacing w:val="20"/>
                <w:kern w:val="0"/>
              </w:rPr>
              <w:t>名稱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49DAD" w14:textId="77777777" w:rsidR="00646FD5" w:rsidRPr="004F2CB9" w:rsidRDefault="00646FD5" w:rsidP="00646FD5">
            <w:pPr>
              <w:pStyle w:val="Standard"/>
              <w:tabs>
                <w:tab w:val="left" w:pos="985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1D0E2" w14:textId="77777777" w:rsidR="00646FD5" w:rsidRPr="004F2CB9" w:rsidRDefault="00646FD5" w:rsidP="00646FD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47628B" w14:textId="77777777" w:rsidR="00646FD5" w:rsidRPr="004F2CB9" w:rsidRDefault="00646FD5" w:rsidP="00646F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6FD5" w:rsidRPr="004F2CB9" w14:paraId="21393EE1" w14:textId="77777777" w:rsidTr="00646FD5">
        <w:trPr>
          <w:trHeight w:val="612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CCD48" w14:textId="77777777" w:rsidR="00646FD5" w:rsidRPr="004F2CB9" w:rsidRDefault="00646FD5" w:rsidP="00646FD5">
            <w:pPr>
              <w:pStyle w:val="afd"/>
              <w:tabs>
                <w:tab w:val="left" w:pos="985"/>
              </w:tabs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教學領域</w:t>
            </w:r>
            <w:r w:rsidRPr="004F2CB9">
              <w:rPr>
                <w:color w:val="000000" w:themeColor="text1"/>
                <w:spacing w:val="20"/>
              </w:rPr>
              <w:br/>
              <w:t>(或科目)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C234A" w14:textId="77777777" w:rsidR="00646FD5" w:rsidRPr="004F2CB9" w:rsidRDefault="00646FD5" w:rsidP="00646FD5">
            <w:pPr>
              <w:pStyle w:val="Standard"/>
              <w:suppressAutoHyphens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A22A973" w14:textId="77777777" w:rsidR="00646FD5" w:rsidRPr="004F2CB9" w:rsidRDefault="00646FD5" w:rsidP="00646FD5">
            <w:pPr>
              <w:pStyle w:val="Standard"/>
              <w:tabs>
                <w:tab w:val="left" w:pos="985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CB52E8" w14:textId="77777777" w:rsidR="00646FD5" w:rsidRPr="004F2CB9" w:rsidRDefault="00646FD5" w:rsidP="00646FD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38559E" w14:textId="77777777" w:rsidR="00646FD5" w:rsidRPr="004F2CB9" w:rsidRDefault="00646FD5" w:rsidP="00646FD5">
            <w:pPr>
              <w:pStyle w:val="Standard"/>
              <w:tabs>
                <w:tab w:val="left" w:pos="985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6FD5" w:rsidRPr="004F2CB9" w14:paraId="2C4CF3A0" w14:textId="77777777" w:rsidTr="00646FD5">
        <w:trPr>
          <w:trHeight w:val="612"/>
        </w:trPr>
        <w:tc>
          <w:tcPr>
            <w:tcW w:w="161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CA28E" w14:textId="77777777" w:rsidR="00646FD5" w:rsidRPr="004F2CB9" w:rsidRDefault="00646FD5" w:rsidP="00646FD5">
            <w:pPr>
              <w:pStyle w:val="afd"/>
              <w:tabs>
                <w:tab w:val="left" w:pos="985"/>
              </w:tabs>
              <w:rPr>
                <w:color w:val="000000" w:themeColor="text1"/>
                <w:spacing w:val="20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4FDFA" w14:textId="77777777" w:rsidR="00646FD5" w:rsidRPr="004F2CB9" w:rsidRDefault="00646FD5" w:rsidP="00646FD5">
            <w:pPr>
              <w:pStyle w:val="Standard"/>
              <w:suppressAutoHyphens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011E0" w14:textId="77777777" w:rsidR="00646FD5" w:rsidRPr="004F2CB9" w:rsidRDefault="00646FD5" w:rsidP="00646FD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A7EBD" w14:textId="77777777" w:rsidR="00646FD5" w:rsidRPr="004F2CB9" w:rsidRDefault="00646FD5" w:rsidP="00646FD5">
            <w:pPr>
              <w:pStyle w:val="Standard"/>
              <w:tabs>
                <w:tab w:val="left" w:pos="985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46FD5" w:rsidRPr="004F2CB9" w14:paraId="7F75FCDC" w14:textId="77777777" w:rsidTr="00646FD5">
        <w:trPr>
          <w:trHeight w:val="576"/>
        </w:trPr>
        <w:tc>
          <w:tcPr>
            <w:tcW w:w="16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E0539" w14:textId="77777777" w:rsidR="00646FD5" w:rsidRPr="004F2CB9" w:rsidRDefault="00646FD5" w:rsidP="00646FD5">
            <w:pPr>
              <w:pStyle w:val="afd"/>
              <w:tabs>
                <w:tab w:val="left" w:pos="985"/>
              </w:tabs>
              <w:rPr>
                <w:color w:val="000000" w:themeColor="text1"/>
              </w:rPr>
            </w:pPr>
            <w:r w:rsidRPr="004F2CB9">
              <w:rPr>
                <w:color w:val="000000" w:themeColor="text1"/>
                <w:spacing w:val="20"/>
              </w:rPr>
              <w:t>教學理念</w:t>
            </w: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2D74F" w14:textId="77777777" w:rsidR="00646FD5" w:rsidRPr="004F2CB9" w:rsidRDefault="00646FD5" w:rsidP="00646FD5">
            <w:pPr>
              <w:pStyle w:val="Standard"/>
              <w:suppressAutoHyphens w:val="0"/>
              <w:rPr>
                <w:rFonts w:ascii="標楷體" w:eastAsia="標楷體" w:hAnsi="標楷體"/>
                <w:color w:val="000000" w:themeColor="text1"/>
              </w:rPr>
            </w:pPr>
          </w:p>
          <w:p w14:paraId="54D092D5" w14:textId="77777777" w:rsidR="00646FD5" w:rsidRPr="004F2CB9" w:rsidRDefault="00646FD5" w:rsidP="00646FD5">
            <w:pPr>
              <w:pStyle w:val="Standard"/>
              <w:suppressAutoHyphens w:val="0"/>
              <w:rPr>
                <w:rFonts w:ascii="標楷體" w:eastAsia="標楷體" w:hAnsi="標楷體"/>
                <w:color w:val="000000" w:themeColor="text1"/>
              </w:rPr>
            </w:pPr>
          </w:p>
          <w:p w14:paraId="7C8B1A1E" w14:textId="5A1AE503" w:rsidR="00646FD5" w:rsidRPr="004F2CB9" w:rsidRDefault="00646FD5" w:rsidP="00646FD5">
            <w:pPr>
              <w:pStyle w:val="Standard"/>
              <w:suppressAutoHyphens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00000CF" w14:textId="016CE046" w:rsidR="00683DBD" w:rsidRPr="004F2CB9" w:rsidRDefault="00683DB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tbl>
      <w:tblPr>
        <w:tblW w:w="4950" w:type="pct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1"/>
        <w:gridCol w:w="3468"/>
        <w:gridCol w:w="1026"/>
        <w:gridCol w:w="4178"/>
      </w:tblGrid>
      <w:tr w:rsidR="00817531" w:rsidRPr="004F2CB9" w14:paraId="45C67340" w14:textId="77777777" w:rsidTr="007F35AE">
        <w:trPr>
          <w:trHeight w:hRule="exact" w:val="590"/>
        </w:trPr>
        <w:tc>
          <w:tcPr>
            <w:tcW w:w="9963" w:type="dxa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1CF32" w14:textId="77777777" w:rsidR="00801F90" w:rsidRPr="004F2CB9" w:rsidRDefault="00801F90" w:rsidP="00F40972">
            <w:pPr>
              <w:pStyle w:val="Standard"/>
              <w:tabs>
                <w:tab w:val="left" w:pos="1930"/>
              </w:tabs>
              <w:ind w:left="945" w:hanging="840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>（二）教案概述</w:t>
            </w:r>
          </w:p>
        </w:tc>
      </w:tr>
      <w:tr w:rsidR="00817531" w:rsidRPr="004F2CB9" w14:paraId="57FA6A57" w14:textId="77777777" w:rsidTr="007F35AE">
        <w:trPr>
          <w:trHeight w:val="454"/>
        </w:trPr>
        <w:tc>
          <w:tcPr>
            <w:tcW w:w="11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04007" w14:textId="77777777" w:rsidR="00801F90" w:rsidRPr="004F2CB9" w:rsidRDefault="00801F90" w:rsidP="00F40972">
            <w:pPr>
              <w:pStyle w:val="afd"/>
              <w:tabs>
                <w:tab w:val="left" w:pos="985"/>
              </w:tabs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教案名稱</w:t>
            </w:r>
          </w:p>
        </w:tc>
        <w:tc>
          <w:tcPr>
            <w:tcW w:w="87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54E51" w14:textId="77777777" w:rsidR="00801F90" w:rsidRPr="004F2CB9" w:rsidRDefault="00801F90" w:rsidP="00F40972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17531" w:rsidRPr="004F2CB9" w14:paraId="1C817A25" w14:textId="77777777" w:rsidTr="007F35AE">
        <w:trPr>
          <w:trHeight w:val="454"/>
        </w:trPr>
        <w:tc>
          <w:tcPr>
            <w:tcW w:w="11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E818B" w14:textId="77777777" w:rsidR="00801F90" w:rsidRPr="004F2CB9" w:rsidRDefault="00801F90" w:rsidP="00F40972">
            <w:pPr>
              <w:pStyle w:val="afd"/>
              <w:tabs>
                <w:tab w:val="left" w:pos="985"/>
              </w:tabs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實施年級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C8796" w14:textId="77777777" w:rsidR="00801F90" w:rsidRPr="004F2CB9" w:rsidRDefault="00801F90" w:rsidP="00F40972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A7A61" w14:textId="77777777" w:rsidR="00801F90" w:rsidRPr="004F2CB9" w:rsidRDefault="00801F90" w:rsidP="00F40972">
            <w:pPr>
              <w:pStyle w:val="afd"/>
              <w:tabs>
                <w:tab w:val="left" w:pos="985"/>
              </w:tabs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節數</w:t>
            </w: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C2DE" w14:textId="00A2226A" w:rsidR="00801F90" w:rsidRPr="004F2CB9" w:rsidRDefault="00801F90" w:rsidP="00F40972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共</w:t>
            </w:r>
            <w:r w:rsidRPr="004F2CB9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節，</w:t>
            </w:r>
            <w:r w:rsidRPr="004F2CB9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分鐘。</w:t>
            </w:r>
            <w:r w:rsidRPr="004F2CB9">
              <w:rPr>
                <w:rFonts w:ascii="標楷體" w:eastAsia="標楷體" w:hAnsi="標楷體"/>
                <w:color w:val="C4BC96" w:themeColor="background2" w:themeShade="BF"/>
                <w:sz w:val="20"/>
                <w:szCs w:val="24"/>
              </w:rPr>
              <w:t>(請以2至4節課設計)</w:t>
            </w:r>
          </w:p>
        </w:tc>
      </w:tr>
      <w:tr w:rsidR="00817531" w:rsidRPr="004F2CB9" w14:paraId="03523370" w14:textId="77777777" w:rsidTr="007F35AE">
        <w:trPr>
          <w:trHeight w:val="454"/>
        </w:trPr>
        <w:tc>
          <w:tcPr>
            <w:tcW w:w="11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79976" w14:textId="34F610AF" w:rsidR="00801F90" w:rsidRPr="004F2CB9" w:rsidRDefault="00801F90" w:rsidP="00F40972">
            <w:pPr>
              <w:pStyle w:val="afd"/>
              <w:tabs>
                <w:tab w:val="left" w:pos="985"/>
              </w:tabs>
              <w:rPr>
                <w:color w:val="000000" w:themeColor="text1"/>
              </w:rPr>
            </w:pPr>
            <w:r w:rsidRPr="004F2CB9">
              <w:rPr>
                <w:color w:val="000000" w:themeColor="text1"/>
                <w:spacing w:val="20"/>
              </w:rPr>
              <w:t>課程類型</w:t>
            </w:r>
          </w:p>
        </w:tc>
        <w:tc>
          <w:tcPr>
            <w:tcW w:w="35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70A4D" w14:textId="1742D07B" w:rsidR="00801F90" w:rsidRPr="004F2CB9" w:rsidRDefault="00801F90" w:rsidP="00F40972">
            <w:pPr>
              <w:pStyle w:val="Standard"/>
              <w:tabs>
                <w:tab w:val="left" w:pos="1225"/>
              </w:tabs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□議題融入式課程</w:t>
            </w:r>
          </w:p>
          <w:p w14:paraId="7722FBEB" w14:textId="7F2F5370" w:rsidR="00801F90" w:rsidRPr="004F2CB9" w:rsidRDefault="00801F90" w:rsidP="00F40972">
            <w:pPr>
              <w:pStyle w:val="Standard"/>
              <w:tabs>
                <w:tab w:val="left" w:pos="1225"/>
              </w:tabs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□議題主題式課程</w:t>
            </w:r>
          </w:p>
          <w:p w14:paraId="14275F4F" w14:textId="15CC445A" w:rsidR="00801F90" w:rsidRPr="004F2CB9" w:rsidRDefault="00801F90" w:rsidP="00F40972">
            <w:pPr>
              <w:pStyle w:val="Standard"/>
              <w:tabs>
                <w:tab w:val="left" w:pos="1225"/>
              </w:tabs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4F2CB9">
              <w:rPr>
                <w:rFonts w:ascii="標楷體" w:eastAsia="標楷體" w:hAnsi="標楷體" w:hint="eastAsia"/>
                <w:color w:val="000000" w:themeColor="text1"/>
                <w:szCs w:val="24"/>
              </w:rPr>
              <w:t>議</w:t>
            </w: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題特色課程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013C5" w14:textId="55FB2012" w:rsidR="00801F90" w:rsidRPr="004F2CB9" w:rsidRDefault="00801F90" w:rsidP="00F40972">
            <w:pPr>
              <w:pStyle w:val="afd"/>
              <w:tabs>
                <w:tab w:val="left" w:pos="985"/>
              </w:tabs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課程實施時間</w:t>
            </w:r>
          </w:p>
        </w:tc>
        <w:tc>
          <w:tcPr>
            <w:tcW w:w="42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33DA3" w14:textId="77777777" w:rsidR="00801F90" w:rsidRPr="004F2CB9" w:rsidRDefault="00801F90" w:rsidP="00F40972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□領域/科目：</w:t>
            </w:r>
          </w:p>
          <w:p w14:paraId="0EE08496" w14:textId="77777777" w:rsidR="00801F90" w:rsidRPr="004F2CB9" w:rsidRDefault="00801F90" w:rsidP="00F40972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□校訂必修/選修</w:t>
            </w:r>
          </w:p>
          <w:p w14:paraId="564B3752" w14:textId="77777777" w:rsidR="00801F90" w:rsidRPr="004F2CB9" w:rsidRDefault="00801F90" w:rsidP="00F40972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□彈性學習課程/時間</w:t>
            </w:r>
          </w:p>
          <w:p w14:paraId="1E9633E9" w14:textId="77777777" w:rsidR="00801F90" w:rsidRPr="004F2CB9" w:rsidRDefault="00801F90" w:rsidP="00F40972">
            <w:pPr>
              <w:pStyle w:val="Standard"/>
              <w:tabs>
                <w:tab w:val="left" w:pos="985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  <w:szCs w:val="24"/>
              </w:rPr>
              <w:t>□其它：</w:t>
            </w:r>
          </w:p>
        </w:tc>
      </w:tr>
      <w:tr w:rsidR="00817531" w:rsidRPr="004F2CB9" w14:paraId="16451AEE" w14:textId="77777777" w:rsidTr="007F35AE">
        <w:trPr>
          <w:trHeight w:val="311"/>
        </w:trPr>
        <w:tc>
          <w:tcPr>
            <w:tcW w:w="11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EF3D" w14:textId="77777777" w:rsidR="00801F90" w:rsidRPr="004F2CB9" w:rsidRDefault="00801F90" w:rsidP="00F40972">
            <w:pPr>
              <w:pStyle w:val="afd"/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學習目標</w:t>
            </w:r>
          </w:p>
        </w:tc>
        <w:tc>
          <w:tcPr>
            <w:tcW w:w="879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865CD1" w14:textId="77777777" w:rsidR="00801F90" w:rsidRPr="004F2CB9" w:rsidRDefault="00801F90" w:rsidP="00F40972">
            <w:pPr>
              <w:pStyle w:val="afd"/>
              <w:jc w:val="left"/>
              <w:rPr>
                <w:color w:val="000000" w:themeColor="text1"/>
              </w:rPr>
            </w:pPr>
          </w:p>
          <w:p w14:paraId="7182B803" w14:textId="77777777" w:rsidR="00801F90" w:rsidRPr="004F2CB9" w:rsidRDefault="00801F90" w:rsidP="00801F90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  <w:p w14:paraId="2A659656" w14:textId="26A3B5D0" w:rsidR="00801F90" w:rsidRPr="004F2CB9" w:rsidRDefault="00801F90" w:rsidP="00801F90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7531" w:rsidRPr="004F2CB9" w14:paraId="407BA759" w14:textId="77777777" w:rsidTr="007F35AE">
        <w:trPr>
          <w:trHeight w:val="311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E1CE" w14:textId="5EEADBB2" w:rsidR="00801F90" w:rsidRPr="004F2CB9" w:rsidRDefault="00801F90" w:rsidP="00F40972">
            <w:pPr>
              <w:pStyle w:val="afd"/>
              <w:rPr>
                <w:color w:val="000000" w:themeColor="text1"/>
              </w:rPr>
            </w:pPr>
            <w:r w:rsidRPr="004F2CB9">
              <w:rPr>
                <w:color w:val="000000" w:themeColor="text1"/>
                <w:spacing w:val="20"/>
              </w:rPr>
              <w:t>總綱核心素</w:t>
            </w:r>
            <w:r w:rsidRPr="004F2CB9">
              <w:rPr>
                <w:rFonts w:hint="eastAsia"/>
                <w:color w:val="000000" w:themeColor="text1"/>
                <w:spacing w:val="20"/>
              </w:rPr>
              <w:t>養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4B6227" w14:textId="345BF7A8" w:rsidR="00801F90" w:rsidRPr="004F2CB9" w:rsidRDefault="00C3171B" w:rsidP="00C3171B">
            <w:pPr>
              <w:pStyle w:val="afd"/>
              <w:ind w:leftChars="24" w:left="92" w:hangingChars="14" w:hanging="34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可參閱教育部發布之「十二年國民基本教育課程綱要」總綱及各領域綱要</w:t>
            </w:r>
          </w:p>
          <w:p w14:paraId="4738B608" w14:textId="73BA484C" w:rsidR="00C3171B" w:rsidRPr="004F2CB9" w:rsidRDefault="00C3171B" w:rsidP="00C3171B">
            <w:pPr>
              <w:pStyle w:val="afd"/>
              <w:ind w:leftChars="24" w:left="92" w:hangingChars="14" w:hanging="34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rFonts w:hint="eastAsia"/>
                <w:color w:val="C4BC96" w:themeColor="background2" w:themeShade="BF"/>
                <w:spacing w:val="0"/>
              </w:rPr>
              <w:t>例：</w:t>
            </w:r>
          </w:p>
          <w:p w14:paraId="30EAE721" w14:textId="59E7DC52" w:rsidR="008D2D15" w:rsidRPr="004F2CB9" w:rsidRDefault="00C3171B" w:rsidP="00C3171B">
            <w:pPr>
              <w:pStyle w:val="afd"/>
              <w:ind w:leftChars="24" w:left="92" w:hangingChars="14" w:hanging="34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A3 規劃執行與創新應變</w:t>
            </w:r>
            <w:r w:rsidRPr="004F2CB9">
              <w:rPr>
                <w:rFonts w:hint="eastAsia"/>
                <w:color w:val="C4BC96" w:themeColor="background2" w:themeShade="BF"/>
                <w:spacing w:val="0"/>
              </w:rPr>
              <w:t xml:space="preserve"> </w:t>
            </w:r>
          </w:p>
          <w:p w14:paraId="12B18D05" w14:textId="71CAB368" w:rsidR="008D2D15" w:rsidRPr="004F2CB9" w:rsidRDefault="00C3171B" w:rsidP="00C3171B">
            <w:pPr>
              <w:pStyle w:val="afd"/>
              <w:ind w:leftChars="24" w:left="92" w:hangingChars="14" w:hanging="34"/>
              <w:jc w:val="left"/>
            </w:pPr>
            <w:r w:rsidRPr="004F2CB9">
              <w:rPr>
                <w:color w:val="C4BC96" w:themeColor="background2" w:themeShade="BF"/>
                <w:spacing w:val="0"/>
              </w:rPr>
              <w:t>具備規劃及執行計畫的能力，並試探與發展多元專業知能、充實生活經驗，發揮創新精神，以因應社會變遷、增進個人的彈性適應力。</w:t>
            </w:r>
          </w:p>
        </w:tc>
      </w:tr>
      <w:tr w:rsidR="00817531" w:rsidRPr="004F2CB9" w14:paraId="59EFE5FA" w14:textId="77777777" w:rsidTr="007F35AE">
        <w:trPr>
          <w:trHeight w:val="359"/>
        </w:trPr>
        <w:tc>
          <w:tcPr>
            <w:tcW w:w="99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FD374" w14:textId="78EB4AB9" w:rsidR="00801F90" w:rsidRPr="004F2CB9" w:rsidRDefault="00801F90" w:rsidP="00F40972">
            <w:pPr>
              <w:pStyle w:val="afd"/>
              <w:rPr>
                <w:color w:val="000000" w:themeColor="text1"/>
              </w:rPr>
            </w:pPr>
            <w:r w:rsidRPr="004F2CB9">
              <w:rPr>
                <w:color w:val="000000" w:themeColor="text1"/>
                <w:spacing w:val="20"/>
              </w:rPr>
              <w:t>與課程綱要對應之各領域學習重</w:t>
            </w:r>
            <w:r w:rsidRPr="004F2CB9">
              <w:rPr>
                <w:rFonts w:hint="eastAsia"/>
                <w:color w:val="000000" w:themeColor="text1"/>
                <w:spacing w:val="20"/>
              </w:rPr>
              <w:t>點</w:t>
            </w:r>
          </w:p>
        </w:tc>
      </w:tr>
      <w:tr w:rsidR="00817531" w:rsidRPr="004F2CB9" w14:paraId="08512917" w14:textId="77777777" w:rsidTr="007F35AE">
        <w:trPr>
          <w:trHeight w:val="311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683AE" w14:textId="77777777" w:rsidR="00801F90" w:rsidRPr="004F2CB9" w:rsidRDefault="00801F90" w:rsidP="00F40972">
            <w:pPr>
              <w:pStyle w:val="afd"/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核心素養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4F5129" w14:textId="4705F756" w:rsidR="00C3171B" w:rsidRPr="004F2CB9" w:rsidRDefault="00C3171B" w:rsidP="00C3171B">
            <w:pPr>
              <w:pStyle w:val="afd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可參閱教育部發布之「十二年國民基本教育課程綱要」總綱及各領域綱要</w:t>
            </w:r>
          </w:p>
          <w:p w14:paraId="09069E94" w14:textId="2AA3ADCD" w:rsidR="00801F90" w:rsidRPr="004F2CB9" w:rsidRDefault="00801F90" w:rsidP="00F40972">
            <w:pPr>
              <w:pStyle w:val="afd"/>
              <w:ind w:left="240" w:hanging="240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例：</w:t>
            </w:r>
          </w:p>
          <w:p w14:paraId="7F81415F" w14:textId="23106499" w:rsidR="00801F90" w:rsidRPr="004F2CB9" w:rsidRDefault="00801F90" w:rsidP="007F35AE">
            <w:pPr>
              <w:pStyle w:val="afd"/>
              <w:ind w:left="840" w:hanging="840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國-E-A1</w:t>
            </w:r>
            <w:r w:rsidR="008D2D15" w:rsidRPr="004F2CB9">
              <w:rPr>
                <w:color w:val="C4BC96" w:themeColor="background2" w:themeShade="BF"/>
                <w:spacing w:val="0"/>
              </w:rPr>
              <w:t xml:space="preserve"> </w:t>
            </w:r>
            <w:r w:rsidRPr="004F2CB9">
              <w:rPr>
                <w:color w:val="C4BC96" w:themeColor="background2" w:themeShade="BF"/>
                <w:spacing w:val="0"/>
              </w:rPr>
              <w:t>認識國語文的重要性，培養國語文的興趣，能運用國語文認識自我、表現自我，奠定終身學習的基礎。</w:t>
            </w:r>
          </w:p>
          <w:p w14:paraId="1CB5DFA3" w14:textId="46F0138E" w:rsidR="00801F90" w:rsidRPr="004F2CB9" w:rsidRDefault="00801F90" w:rsidP="00F40972">
            <w:pPr>
              <w:pStyle w:val="afd"/>
              <w:jc w:val="left"/>
              <w:rPr>
                <w:color w:val="000000" w:themeColor="text1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自-J-A1</w:t>
            </w:r>
            <w:r w:rsidR="008D2D15" w:rsidRPr="004F2CB9">
              <w:rPr>
                <w:color w:val="C4BC96" w:themeColor="background2" w:themeShade="BF"/>
                <w:spacing w:val="0"/>
              </w:rPr>
              <w:t xml:space="preserve"> </w:t>
            </w:r>
            <w:r w:rsidRPr="004F2CB9">
              <w:rPr>
                <w:color w:val="C4BC96" w:themeColor="background2" w:themeShade="BF"/>
                <w:spacing w:val="0"/>
              </w:rPr>
              <w:t>能應用科學知識、方法與態度與日常生活當中。</w:t>
            </w:r>
          </w:p>
        </w:tc>
      </w:tr>
      <w:tr w:rsidR="00817531" w:rsidRPr="004F2CB9" w14:paraId="36C0CD22" w14:textId="77777777" w:rsidTr="007F35AE">
        <w:trPr>
          <w:trHeight w:val="311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205AA" w14:textId="77777777" w:rsidR="00801F90" w:rsidRPr="004F2CB9" w:rsidRDefault="00801F90" w:rsidP="00F40972">
            <w:pPr>
              <w:pStyle w:val="afd"/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學習內容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AB3C6E" w14:textId="1BFA0ECB" w:rsidR="00C3171B" w:rsidRPr="004F2CB9" w:rsidRDefault="00C3171B" w:rsidP="00C3171B">
            <w:pPr>
              <w:pStyle w:val="afd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可參閱教育部發布之「十二年國民基本教育課程綱要」總綱及各領域綱要</w:t>
            </w:r>
          </w:p>
          <w:p w14:paraId="5EC007F9" w14:textId="1F38FF6A" w:rsidR="00801F90" w:rsidRPr="004F2CB9" w:rsidRDefault="00801F90" w:rsidP="00F40972">
            <w:pPr>
              <w:pStyle w:val="afd"/>
              <w:ind w:left="240" w:hanging="240"/>
              <w:jc w:val="both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例：</w:t>
            </w:r>
          </w:p>
          <w:p w14:paraId="07FEC4A9" w14:textId="759E8AC6" w:rsidR="00801F90" w:rsidRPr="004F2CB9" w:rsidRDefault="00801F90" w:rsidP="00F40972">
            <w:pPr>
              <w:pStyle w:val="afd"/>
              <w:ind w:left="240" w:hanging="240"/>
              <w:jc w:val="both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Aa-I-3</w:t>
            </w:r>
            <w:r w:rsidR="008D2D15" w:rsidRPr="004F2CB9">
              <w:rPr>
                <w:color w:val="C4BC96" w:themeColor="background2" w:themeShade="BF"/>
                <w:spacing w:val="0"/>
              </w:rPr>
              <w:t xml:space="preserve"> </w:t>
            </w:r>
            <w:r w:rsidRPr="004F2CB9">
              <w:rPr>
                <w:color w:val="C4BC96" w:themeColor="background2" w:themeShade="BF"/>
                <w:spacing w:val="0"/>
              </w:rPr>
              <w:t>二拼音和三拼音的拼讀和書寫。</w:t>
            </w:r>
          </w:p>
          <w:p w14:paraId="53CB3BC5" w14:textId="21570966" w:rsidR="00801F90" w:rsidRPr="004F2CB9" w:rsidRDefault="00801F90" w:rsidP="00F40972">
            <w:pPr>
              <w:pStyle w:val="afd"/>
              <w:ind w:left="240" w:hanging="240"/>
              <w:jc w:val="left"/>
              <w:rPr>
                <w:color w:val="000000" w:themeColor="text1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Be-I-2</w:t>
            </w:r>
            <w:r w:rsidR="008D2D15" w:rsidRPr="004F2CB9">
              <w:rPr>
                <w:color w:val="C4BC96" w:themeColor="background2" w:themeShade="BF"/>
                <w:spacing w:val="0"/>
              </w:rPr>
              <w:t xml:space="preserve"> </w:t>
            </w:r>
            <w:r w:rsidRPr="004F2CB9">
              <w:rPr>
                <w:color w:val="C4BC96" w:themeColor="background2" w:themeShade="BF"/>
                <w:spacing w:val="0"/>
              </w:rPr>
              <w:t>在人際溝通方面，以書信、卡片等慣用語匯集書寫格式為主。</w:t>
            </w:r>
          </w:p>
        </w:tc>
      </w:tr>
      <w:tr w:rsidR="00817531" w:rsidRPr="004F2CB9" w14:paraId="0954F9E1" w14:textId="77777777" w:rsidTr="007F35AE">
        <w:trPr>
          <w:trHeight w:val="311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A5FA7" w14:textId="77777777" w:rsidR="00801F90" w:rsidRPr="004F2CB9" w:rsidRDefault="00801F90" w:rsidP="00F40972">
            <w:pPr>
              <w:pStyle w:val="afd"/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lastRenderedPageBreak/>
              <w:t>學習表現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65AAF1" w14:textId="34F5F88C" w:rsidR="00C3171B" w:rsidRPr="004F2CB9" w:rsidRDefault="00C3171B" w:rsidP="00F40972">
            <w:pPr>
              <w:pStyle w:val="afd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可參閱教育部發布之「十二年國民基本教育課程綱要」總綱及各領域綱要</w:t>
            </w:r>
          </w:p>
          <w:p w14:paraId="60845C63" w14:textId="63165271" w:rsidR="00801F90" w:rsidRPr="004F2CB9" w:rsidRDefault="00801F90" w:rsidP="00F40972">
            <w:pPr>
              <w:pStyle w:val="afd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例：</w:t>
            </w:r>
          </w:p>
          <w:p w14:paraId="371A5C55" w14:textId="203B2E75" w:rsidR="00801F90" w:rsidRPr="004F2CB9" w:rsidRDefault="00801F90" w:rsidP="007F35AE">
            <w:pPr>
              <w:pStyle w:val="afd"/>
              <w:jc w:val="left"/>
              <w:rPr>
                <w:color w:val="000000" w:themeColor="text1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1-Ⅰ-1養成專心聆聽的習慣，尊重對方的發言。</w:t>
            </w:r>
            <w:r w:rsidRPr="004F2CB9">
              <w:rPr>
                <w:color w:val="C4BC96" w:themeColor="background2" w:themeShade="BF"/>
                <w:spacing w:val="0"/>
              </w:rPr>
              <w:br/>
              <w:t>6-I-2透過閱讀及觀察，積累寫作材料。</w:t>
            </w:r>
          </w:p>
        </w:tc>
      </w:tr>
      <w:tr w:rsidR="00817531" w:rsidRPr="004F2CB9" w14:paraId="3768B83F" w14:textId="77777777" w:rsidTr="007F35AE">
        <w:trPr>
          <w:trHeight w:val="308"/>
        </w:trPr>
        <w:tc>
          <w:tcPr>
            <w:tcW w:w="9963" w:type="dxa"/>
            <w:gridSpan w:val="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2EDC7" w14:textId="72FB187F" w:rsidR="00801F90" w:rsidRPr="004F2CB9" w:rsidRDefault="00801F90" w:rsidP="00F40972">
            <w:pPr>
              <w:pStyle w:val="afd"/>
              <w:ind w:left="240" w:hanging="240"/>
              <w:rPr>
                <w:color w:val="000000" w:themeColor="text1"/>
              </w:rPr>
            </w:pPr>
            <w:r w:rsidRPr="004F2CB9">
              <w:rPr>
                <w:color w:val="000000" w:themeColor="text1"/>
                <w:spacing w:val="20"/>
              </w:rPr>
              <w:t>與課程綱要對應之</w:t>
            </w:r>
            <w:r w:rsidR="007F35AE" w:rsidRPr="004F2CB9">
              <w:rPr>
                <w:rFonts w:hint="eastAsia"/>
                <w:color w:val="000000" w:themeColor="text1"/>
                <w:spacing w:val="20"/>
              </w:rPr>
              <w:t>防災教育</w:t>
            </w:r>
            <w:r w:rsidRPr="004F2CB9">
              <w:rPr>
                <w:color w:val="000000" w:themeColor="text1"/>
                <w:spacing w:val="20"/>
              </w:rPr>
              <w:t>議題</w:t>
            </w:r>
          </w:p>
        </w:tc>
      </w:tr>
      <w:tr w:rsidR="00817531" w:rsidRPr="004F2CB9" w14:paraId="443404EA" w14:textId="77777777" w:rsidTr="007F35AE">
        <w:trPr>
          <w:trHeight w:val="311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2CE27" w14:textId="77777777" w:rsidR="00801F90" w:rsidRPr="004F2CB9" w:rsidRDefault="00801F90" w:rsidP="00F40972">
            <w:pPr>
              <w:pStyle w:val="afd"/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學習主題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46775B" w14:textId="46657FDD" w:rsidR="00C3171B" w:rsidRPr="004F2CB9" w:rsidRDefault="00C3171B" w:rsidP="00C3171B">
            <w:pPr>
              <w:pStyle w:val="afd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可參閱教育部發布之「十二年國民基本教育課程綱要」</w:t>
            </w:r>
            <w:r w:rsidRPr="004F2CB9">
              <w:rPr>
                <w:rFonts w:hint="eastAsia"/>
                <w:color w:val="C4BC96" w:themeColor="background2" w:themeShade="BF"/>
                <w:spacing w:val="0"/>
              </w:rPr>
              <w:t>議題融入說明手冊之表4</w:t>
            </w:r>
            <w:r w:rsidRPr="004F2CB9">
              <w:rPr>
                <w:color w:val="C4BC96" w:themeColor="background2" w:themeShade="BF"/>
                <w:spacing w:val="0"/>
              </w:rPr>
              <w:t>.14.1 防災教育議題學習主題與實質內涵</w:t>
            </w:r>
          </w:p>
          <w:p w14:paraId="4EDB6829" w14:textId="081810BA" w:rsidR="00801F90" w:rsidRPr="004F2CB9" w:rsidRDefault="00801F90" w:rsidP="00F40972">
            <w:pPr>
              <w:pStyle w:val="afd"/>
              <w:ind w:left="240" w:hanging="240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例：</w:t>
            </w:r>
          </w:p>
          <w:p w14:paraId="5237DD5C" w14:textId="38EB9936" w:rsidR="00801F90" w:rsidRPr="004F2CB9" w:rsidRDefault="007F35AE" w:rsidP="00F40972">
            <w:pPr>
              <w:pStyle w:val="afd"/>
              <w:ind w:left="240" w:hanging="240"/>
              <w:jc w:val="left"/>
              <w:rPr>
                <w:color w:val="000000" w:themeColor="text1"/>
              </w:rPr>
            </w:pPr>
            <w:r w:rsidRPr="004F2CB9">
              <w:rPr>
                <w:color w:val="C4BC96" w:themeColor="background2" w:themeShade="BF"/>
                <w:spacing w:val="0"/>
              </w:rPr>
              <w:t>災害風險與衝擊</w:t>
            </w:r>
            <w:r w:rsidR="00801F90" w:rsidRPr="004F2CB9">
              <w:rPr>
                <w:color w:val="C4BC96" w:themeColor="background2" w:themeShade="BF"/>
                <w:spacing w:val="0"/>
              </w:rPr>
              <w:t>、</w:t>
            </w:r>
            <w:r w:rsidRPr="004F2CB9">
              <w:rPr>
                <w:color w:val="C4BC96" w:themeColor="background2" w:themeShade="BF"/>
                <w:spacing w:val="0"/>
              </w:rPr>
              <w:t>災害風險的管理</w:t>
            </w:r>
            <w:r w:rsidR="00801F90" w:rsidRPr="004F2CB9">
              <w:rPr>
                <w:color w:val="C4BC96" w:themeColor="background2" w:themeShade="BF"/>
                <w:spacing w:val="0"/>
              </w:rPr>
              <w:t>、</w:t>
            </w:r>
            <w:r w:rsidRPr="004F2CB9">
              <w:rPr>
                <w:color w:val="C4BC96" w:themeColor="background2" w:themeShade="BF"/>
                <w:spacing w:val="0"/>
              </w:rPr>
              <w:t>災害防救的演練</w:t>
            </w:r>
            <w:r w:rsidR="00801F90" w:rsidRPr="004F2CB9">
              <w:rPr>
                <w:color w:val="C4BC96" w:themeColor="background2" w:themeShade="BF"/>
                <w:spacing w:val="0"/>
              </w:rPr>
              <w:t>。</w:t>
            </w:r>
          </w:p>
        </w:tc>
      </w:tr>
      <w:tr w:rsidR="00817531" w:rsidRPr="004F2CB9" w14:paraId="46E4DF40" w14:textId="77777777" w:rsidTr="007F35AE">
        <w:trPr>
          <w:trHeight w:val="311"/>
        </w:trPr>
        <w:tc>
          <w:tcPr>
            <w:tcW w:w="1167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D4D77" w14:textId="77777777" w:rsidR="00801F90" w:rsidRPr="004F2CB9" w:rsidRDefault="00801F90" w:rsidP="00F40972">
            <w:pPr>
              <w:pStyle w:val="afd"/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實質內涵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88FB9" w14:textId="07829AAA" w:rsidR="00C3171B" w:rsidRPr="004F2CB9" w:rsidRDefault="00C3171B" w:rsidP="00C3171B">
            <w:pPr>
              <w:pStyle w:val="afd"/>
              <w:jc w:val="left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可參閱教育部發布之「十二年國民基本教育課程綱要」</w:t>
            </w:r>
            <w:r w:rsidRPr="004F2CB9">
              <w:rPr>
                <w:rFonts w:hint="eastAsia"/>
                <w:color w:val="C4BC96" w:themeColor="background2" w:themeShade="BF"/>
                <w:spacing w:val="0"/>
              </w:rPr>
              <w:t>議題融入說明手冊之表4</w:t>
            </w:r>
            <w:r w:rsidRPr="004F2CB9">
              <w:rPr>
                <w:color w:val="C4BC96" w:themeColor="background2" w:themeShade="BF"/>
                <w:spacing w:val="0"/>
              </w:rPr>
              <w:t>.14.1 防災教育議題學習主題與實質內涵</w:t>
            </w:r>
          </w:p>
          <w:p w14:paraId="05819A83" w14:textId="74023B44" w:rsidR="00801F90" w:rsidRPr="004F2CB9" w:rsidRDefault="00801F90" w:rsidP="00F40972">
            <w:pPr>
              <w:pStyle w:val="afd"/>
              <w:ind w:left="240" w:hanging="240"/>
              <w:jc w:val="both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例：</w:t>
            </w:r>
          </w:p>
          <w:p w14:paraId="5811439E" w14:textId="09700BDA" w:rsidR="00801F90" w:rsidRPr="004F2CB9" w:rsidRDefault="007F35AE" w:rsidP="007F35AE">
            <w:pPr>
              <w:pStyle w:val="afd"/>
              <w:jc w:val="both"/>
              <w:rPr>
                <w:color w:val="C4BC96" w:themeColor="background2" w:themeShade="BF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防 E1 災害的種類包含洪 水、颱風、土石流、 乾旱…。</w:t>
            </w:r>
          </w:p>
          <w:p w14:paraId="295BEECC" w14:textId="327C659E" w:rsidR="00801F90" w:rsidRPr="004F2CB9" w:rsidRDefault="007F35AE" w:rsidP="00F40972">
            <w:pPr>
              <w:pStyle w:val="afd"/>
              <w:ind w:left="240" w:hanging="240"/>
              <w:jc w:val="both"/>
              <w:rPr>
                <w:color w:val="000000" w:themeColor="text1"/>
                <w:spacing w:val="0"/>
              </w:rPr>
            </w:pPr>
            <w:r w:rsidRPr="004F2CB9">
              <w:rPr>
                <w:color w:val="C4BC96" w:themeColor="background2" w:themeShade="BF"/>
                <w:spacing w:val="0"/>
              </w:rPr>
              <w:t>防E5不同災害發生時的 適當避難行為。</w:t>
            </w:r>
          </w:p>
        </w:tc>
      </w:tr>
      <w:tr w:rsidR="00817531" w:rsidRPr="004F2CB9" w14:paraId="31B9360C" w14:textId="77777777" w:rsidTr="007F35AE">
        <w:trPr>
          <w:trHeight w:val="538"/>
        </w:trPr>
        <w:tc>
          <w:tcPr>
            <w:tcW w:w="11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57D9B" w14:textId="77777777" w:rsidR="00801F90" w:rsidRPr="004F2CB9" w:rsidRDefault="00801F90" w:rsidP="00F40972">
            <w:pPr>
              <w:pStyle w:val="afd"/>
              <w:tabs>
                <w:tab w:val="left" w:pos="985"/>
              </w:tabs>
              <w:rPr>
                <w:color w:val="000000" w:themeColor="text1"/>
                <w:spacing w:val="20"/>
              </w:rPr>
            </w:pPr>
            <w:r w:rsidRPr="004F2CB9">
              <w:rPr>
                <w:color w:val="000000" w:themeColor="text1"/>
                <w:spacing w:val="20"/>
              </w:rPr>
              <w:t>教學資源</w:t>
            </w:r>
          </w:p>
        </w:tc>
        <w:tc>
          <w:tcPr>
            <w:tcW w:w="879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F8A3D" w14:textId="77777777" w:rsidR="00D56C57" w:rsidRPr="004F2CB9" w:rsidRDefault="00801F90" w:rsidP="00F40972">
            <w:pPr>
              <w:pStyle w:val="Standard"/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</w:pPr>
            <w:r w:rsidRPr="004F2CB9"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  <w:t>軟硬體設備、學習單、網站等。</w:t>
            </w:r>
          </w:p>
          <w:p w14:paraId="4BC0779A" w14:textId="609DE10D" w:rsidR="00801F90" w:rsidRPr="004F2CB9" w:rsidRDefault="007F35AE" w:rsidP="00F40972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 w:cs="標楷體" w:hint="eastAsia"/>
                <w:color w:val="C4BC96" w:themeColor="background2" w:themeShade="BF"/>
                <w:szCs w:val="24"/>
              </w:rPr>
              <w:t>請詳列</w:t>
            </w:r>
            <w:r w:rsidR="00D56C57" w:rsidRPr="004F2CB9">
              <w:rPr>
                <w:rFonts w:ascii="標楷體" w:eastAsia="標楷體" w:hAnsi="標楷體" w:cs="標楷體" w:hint="eastAsia"/>
                <w:color w:val="C4BC96" w:themeColor="background2" w:themeShade="BF"/>
                <w:szCs w:val="24"/>
              </w:rPr>
              <w:t>所使用的數位教材之來源網站。</w:t>
            </w:r>
          </w:p>
        </w:tc>
      </w:tr>
      <w:tr w:rsidR="00817531" w:rsidRPr="004F2CB9" w14:paraId="4816836A" w14:textId="77777777" w:rsidTr="007F35AE">
        <w:trPr>
          <w:trHeight w:val="564"/>
        </w:trPr>
        <w:tc>
          <w:tcPr>
            <w:tcW w:w="11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B41CD" w14:textId="77777777" w:rsidR="00801F90" w:rsidRPr="004F2CB9" w:rsidRDefault="00801F90" w:rsidP="00F40972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教學架構</w:t>
            </w:r>
          </w:p>
        </w:tc>
        <w:tc>
          <w:tcPr>
            <w:tcW w:w="8796" w:type="dxa"/>
            <w:gridSpan w:val="3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82E57" w14:textId="77777777" w:rsidR="00801F90" w:rsidRPr="004F2CB9" w:rsidRDefault="00801F90" w:rsidP="00F40972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 w:cs="標楷體"/>
                <w:color w:val="C4BC96" w:themeColor="background2" w:themeShade="BF"/>
                <w:szCs w:val="24"/>
              </w:rPr>
              <w:t>課程設計架構圖。</w:t>
            </w:r>
          </w:p>
        </w:tc>
      </w:tr>
    </w:tbl>
    <w:p w14:paraId="48E49E18" w14:textId="4A2ED547" w:rsidR="00801F90" w:rsidRPr="004F2CB9" w:rsidRDefault="00801F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tbl>
      <w:tblPr>
        <w:tblW w:w="4900" w:type="pct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1"/>
        <w:gridCol w:w="790"/>
        <w:gridCol w:w="1893"/>
        <w:gridCol w:w="40"/>
      </w:tblGrid>
      <w:tr w:rsidR="00817531" w:rsidRPr="004F2CB9" w14:paraId="4483898E" w14:textId="77777777" w:rsidTr="00F40972">
        <w:trPr>
          <w:trHeight w:val="573"/>
        </w:trPr>
        <w:tc>
          <w:tcPr>
            <w:tcW w:w="10217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535BB" w14:textId="77777777" w:rsidR="00D56C57" w:rsidRPr="004F2CB9" w:rsidRDefault="00D56C57" w:rsidP="00F40972">
            <w:pPr>
              <w:pStyle w:val="afd"/>
              <w:tabs>
                <w:tab w:val="left" w:pos="985"/>
              </w:tabs>
              <w:jc w:val="both"/>
              <w:rPr>
                <w:color w:val="000000" w:themeColor="text1"/>
                <w:spacing w:val="0"/>
                <w:sz w:val="32"/>
              </w:rPr>
            </w:pPr>
            <w:r w:rsidRPr="004F2CB9">
              <w:rPr>
                <w:color w:val="000000" w:themeColor="text1"/>
                <w:spacing w:val="0"/>
                <w:sz w:val="32"/>
              </w:rPr>
              <w:t>（三）教學活動設計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B14A3" w14:textId="77777777" w:rsidR="00D56C57" w:rsidRPr="004F2CB9" w:rsidRDefault="00D56C57" w:rsidP="00F40972">
            <w:pPr>
              <w:pStyle w:val="afd"/>
              <w:tabs>
                <w:tab w:val="left" w:pos="985"/>
              </w:tabs>
              <w:jc w:val="both"/>
              <w:rPr>
                <w:color w:val="000000" w:themeColor="text1"/>
              </w:rPr>
            </w:pPr>
          </w:p>
        </w:tc>
      </w:tr>
      <w:tr w:rsidR="00817531" w:rsidRPr="004F2CB9" w14:paraId="30DAA3C0" w14:textId="77777777" w:rsidTr="00F40972">
        <w:trPr>
          <w:trHeight w:val="655"/>
        </w:trPr>
        <w:tc>
          <w:tcPr>
            <w:tcW w:w="73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0EC59" w14:textId="77777777" w:rsidR="00D56C57" w:rsidRPr="004F2CB9" w:rsidRDefault="00D56C57" w:rsidP="00F40972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學習活動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7CB0E" w14:textId="77777777" w:rsidR="00D56C57" w:rsidRPr="004F2CB9" w:rsidRDefault="00D56C57" w:rsidP="00F40972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59ED1" w14:textId="013D72DB" w:rsidR="00D56C57" w:rsidRPr="004F2CB9" w:rsidRDefault="00D56C57" w:rsidP="00F40972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備註</w:t>
            </w:r>
            <w:r w:rsidRPr="004F2CB9">
              <w:rPr>
                <w:rFonts w:ascii="標楷體" w:eastAsia="標楷體" w:hAnsi="標楷體"/>
                <w:color w:val="000000" w:themeColor="text1"/>
              </w:rPr>
              <w:br/>
              <w:t>(</w:t>
            </w:r>
            <w:r w:rsidRPr="004F2CB9">
              <w:rPr>
                <w:rFonts w:ascii="標楷體" w:eastAsia="標楷體" w:hAnsi="標楷體" w:hint="eastAsia"/>
                <w:color w:val="000000" w:themeColor="text1"/>
              </w:rPr>
              <w:t>教學資源、評</w:t>
            </w:r>
            <w:r w:rsidRPr="004F2CB9">
              <w:rPr>
                <w:rFonts w:ascii="標楷體" w:eastAsia="標楷體" w:hAnsi="標楷體"/>
                <w:color w:val="000000" w:themeColor="text1"/>
              </w:rPr>
              <w:t>量方式</w:t>
            </w:r>
            <w:r w:rsidRPr="004F2CB9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r w:rsidRPr="004F2CB9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817531" w:rsidRPr="004F2CB9" w14:paraId="5878685F" w14:textId="77777777" w:rsidTr="00F40972">
        <w:trPr>
          <w:trHeight w:val="830"/>
        </w:trPr>
        <w:tc>
          <w:tcPr>
            <w:tcW w:w="73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8BEE9" w14:textId="77777777" w:rsidR="00D56C57" w:rsidRPr="004F2CB9" w:rsidRDefault="00D56C57" w:rsidP="00F40972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</w:rPr>
            </w:pPr>
            <w:r w:rsidRPr="004F2CB9">
              <w:rPr>
                <w:rFonts w:ascii="標楷體" w:eastAsia="標楷體" w:hAnsi="標楷體"/>
                <w:color w:val="C4BC96" w:themeColor="background2" w:themeShade="BF"/>
              </w:rPr>
              <w:t>學習目標:</w:t>
            </w:r>
          </w:p>
          <w:p w14:paraId="4E5C4F4E" w14:textId="77777777" w:rsidR="00D56C57" w:rsidRPr="004F2CB9" w:rsidRDefault="00D56C57" w:rsidP="00F40972">
            <w:pPr>
              <w:pStyle w:val="Standard"/>
              <w:rPr>
                <w:rFonts w:ascii="標楷體" w:eastAsia="標楷體" w:hAnsi="標楷體"/>
                <w:color w:val="C4BC96" w:themeColor="background2" w:themeShade="BF"/>
              </w:rPr>
            </w:pPr>
            <w:r w:rsidRPr="004F2CB9">
              <w:rPr>
                <w:rFonts w:ascii="標楷體" w:eastAsia="標楷體" w:hAnsi="標楷體"/>
                <w:color w:val="C4BC96" w:themeColor="background2" w:themeShade="BF"/>
              </w:rPr>
              <w:t>學習活動:</w:t>
            </w:r>
          </w:p>
          <w:p w14:paraId="0650D966" w14:textId="7BA2CE21" w:rsidR="00D56C57" w:rsidRPr="004F2CB9" w:rsidRDefault="00D56C57" w:rsidP="00F40972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 w:hint="eastAsia"/>
                <w:color w:val="C4BC96" w:themeColor="background2" w:themeShade="BF"/>
              </w:rPr>
              <w:t>（請以2至4節課進行設計，並自行依需求增列表格列數）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0CEFB" w14:textId="77777777" w:rsidR="00D56C57" w:rsidRPr="004F2CB9" w:rsidRDefault="00D56C57" w:rsidP="00F40972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37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1647A" w14:textId="77777777" w:rsidR="00D56C57" w:rsidRPr="004F2CB9" w:rsidRDefault="00D56C57" w:rsidP="00F40972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1B8E3BB" w14:textId="288D3475" w:rsidR="00D56C57" w:rsidRPr="004F2CB9" w:rsidRDefault="00D56C5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91CB936" w14:textId="471C70D0" w:rsidR="00D56C57" w:rsidRPr="004F2CB9" w:rsidRDefault="00D56C57" w:rsidP="00D56C57">
      <w:pPr>
        <w:pStyle w:val="Standard"/>
        <w:spacing w:before="312"/>
        <w:rPr>
          <w:rFonts w:ascii="標楷體" w:eastAsia="標楷體" w:hAnsi="標楷體"/>
          <w:color w:val="000000" w:themeColor="text1"/>
        </w:rPr>
      </w:pPr>
      <w:r w:rsidRPr="004F2CB9">
        <w:rPr>
          <w:rFonts w:ascii="標楷體" w:eastAsia="標楷體" w:hAnsi="標楷體"/>
          <w:color w:val="000000" w:themeColor="text1"/>
          <w:sz w:val="32"/>
        </w:rPr>
        <w:t>（</w:t>
      </w:r>
      <w:r w:rsidRPr="004F2CB9">
        <w:rPr>
          <w:rFonts w:ascii="標楷體" w:eastAsia="標楷體" w:hAnsi="標楷體" w:hint="eastAsia"/>
          <w:color w:val="000000" w:themeColor="text1"/>
          <w:sz w:val="32"/>
        </w:rPr>
        <w:t>四）</w:t>
      </w:r>
      <w:r w:rsidRPr="004F2CB9">
        <w:rPr>
          <w:rFonts w:ascii="標楷體" w:eastAsia="標楷體" w:hAnsi="標楷體"/>
          <w:color w:val="000000" w:themeColor="text1"/>
          <w:sz w:val="32"/>
        </w:rPr>
        <w:t>附錄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2"/>
      </w:tblGrid>
      <w:tr w:rsidR="00817531" w:rsidRPr="004F2CB9" w14:paraId="40462C51" w14:textId="77777777" w:rsidTr="00F40972">
        <w:trPr>
          <w:trHeight w:val="455"/>
          <w:jc w:val="center"/>
        </w:trPr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A240F" w14:textId="77777777" w:rsidR="00D56C57" w:rsidRPr="004F2CB9" w:rsidRDefault="00D56C57" w:rsidP="00F40972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000000" w:themeColor="text1"/>
              </w:rPr>
              <w:t>附錄資料</w:t>
            </w:r>
          </w:p>
        </w:tc>
      </w:tr>
      <w:tr w:rsidR="00817531" w:rsidRPr="004F2CB9" w14:paraId="22C356DA" w14:textId="77777777" w:rsidTr="00F40972">
        <w:trPr>
          <w:trHeight w:val="58"/>
          <w:jc w:val="center"/>
        </w:trPr>
        <w:tc>
          <w:tcPr>
            <w:tcW w:w="104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0F392" w14:textId="117B9AFB" w:rsidR="00D56C57" w:rsidRPr="004F2CB9" w:rsidRDefault="00D56C57" w:rsidP="00F40972">
            <w:pPr>
              <w:pStyle w:val="afd"/>
              <w:jc w:val="both"/>
              <w:rPr>
                <w:color w:val="C4BC96" w:themeColor="background2" w:themeShade="BF"/>
              </w:rPr>
            </w:pPr>
            <w:r w:rsidRPr="004F2CB9">
              <w:rPr>
                <w:color w:val="C4BC96" w:themeColor="background2" w:themeShade="BF"/>
              </w:rPr>
              <w:t>（</w:t>
            </w:r>
            <w:r w:rsidRPr="004F2CB9">
              <w:rPr>
                <w:rFonts w:hint="eastAsia"/>
                <w:color w:val="C4BC96" w:themeColor="background2" w:themeShade="BF"/>
              </w:rPr>
              <w:t>本競賽未要求參賽者附上本教案</w:t>
            </w:r>
            <w:r w:rsidRPr="004F2CB9">
              <w:rPr>
                <w:color w:val="C4BC96" w:themeColor="background2" w:themeShade="BF"/>
              </w:rPr>
              <w:t>執行的</w:t>
            </w:r>
            <w:r w:rsidRPr="004F2CB9">
              <w:rPr>
                <w:rFonts w:hint="eastAsia"/>
                <w:color w:val="C4BC96" w:themeColor="background2" w:themeShade="BF"/>
              </w:rPr>
              <w:t>實施</w:t>
            </w:r>
            <w:r w:rsidRPr="004F2CB9">
              <w:rPr>
                <w:color w:val="C4BC96" w:themeColor="background2" w:themeShade="BF"/>
              </w:rPr>
              <w:t>成果</w:t>
            </w:r>
            <w:r w:rsidRPr="004F2CB9">
              <w:rPr>
                <w:rFonts w:hint="eastAsia"/>
                <w:color w:val="C4BC96" w:themeColor="background2" w:themeShade="BF"/>
              </w:rPr>
              <w:t>，惟參賽者</w:t>
            </w:r>
            <w:r w:rsidR="000E1AC2" w:rsidRPr="004F2CB9">
              <w:rPr>
                <w:color w:val="C4BC96" w:themeColor="background2" w:themeShade="BF"/>
              </w:rPr>
              <w:t>可以多元化形式呈現</w:t>
            </w:r>
            <w:r w:rsidR="008D2D15" w:rsidRPr="004F2CB9">
              <w:rPr>
                <w:rFonts w:hint="eastAsia"/>
                <w:color w:val="C4BC96" w:themeColor="background2" w:themeShade="BF"/>
              </w:rPr>
              <w:t>教案規劃材料</w:t>
            </w:r>
            <w:r w:rsidR="000E1AC2" w:rsidRPr="004F2CB9">
              <w:rPr>
                <w:color w:val="C4BC96" w:themeColor="background2" w:themeShade="BF"/>
              </w:rPr>
              <w:t>，</w:t>
            </w:r>
            <w:r w:rsidR="008D2D15" w:rsidRPr="004F2CB9">
              <w:rPr>
                <w:rFonts w:hint="eastAsia"/>
                <w:color w:val="C4BC96" w:themeColor="background2" w:themeShade="BF"/>
              </w:rPr>
              <w:t>並</w:t>
            </w:r>
            <w:r w:rsidR="000E1AC2" w:rsidRPr="004F2CB9">
              <w:rPr>
                <w:rFonts w:hint="eastAsia"/>
                <w:color w:val="C4BC96" w:themeColor="background2" w:themeShade="BF"/>
              </w:rPr>
              <w:t>可</w:t>
            </w:r>
            <w:r w:rsidR="000E1AC2" w:rsidRPr="004F2CB9">
              <w:rPr>
                <w:color w:val="C4BC96" w:themeColor="background2" w:themeShade="BF"/>
              </w:rPr>
              <w:t>附上多個數位內容（教材、教學活動簡報、學習單、測驗題、圖片、影片、相關網站、配合教案所拍攝之影片</w:t>
            </w:r>
            <w:r w:rsidR="000E1AC2" w:rsidRPr="004F2CB9">
              <w:rPr>
                <w:rFonts w:hint="eastAsia"/>
                <w:color w:val="C4BC96" w:themeColor="background2" w:themeShade="BF"/>
              </w:rPr>
              <w:t>、</w:t>
            </w:r>
            <w:r w:rsidRPr="004F2CB9">
              <w:rPr>
                <w:color w:val="C4BC96" w:themeColor="background2" w:themeShade="BF"/>
              </w:rPr>
              <w:t>活動照片、學生作品或評量工具…等等）</w:t>
            </w:r>
          </w:p>
          <w:p w14:paraId="300258D9" w14:textId="77777777" w:rsidR="00E11646" w:rsidRPr="004F2CB9" w:rsidRDefault="00E11646" w:rsidP="00E11646">
            <w:pPr>
              <w:pStyle w:val="Standard"/>
              <w:rPr>
                <w:rFonts w:ascii="標楷體" w:eastAsia="標楷體" w:hAnsi="標楷體"/>
              </w:rPr>
            </w:pPr>
          </w:p>
          <w:p w14:paraId="5F1EE33C" w14:textId="05B1F2EC" w:rsidR="00D56C57" w:rsidRPr="004F2CB9" w:rsidRDefault="00D56C57" w:rsidP="00F40972">
            <w:pPr>
              <w:pStyle w:val="afd"/>
              <w:jc w:val="both"/>
              <w:rPr>
                <w:color w:val="C4BC96" w:themeColor="background2" w:themeShade="BF"/>
              </w:rPr>
            </w:pPr>
            <w:r w:rsidRPr="004F2CB9">
              <w:rPr>
                <w:color w:val="C4BC96" w:themeColor="background2" w:themeShade="BF"/>
              </w:rPr>
              <w:t>一、附錄清單說明:</w:t>
            </w:r>
          </w:p>
          <w:p w14:paraId="3F005D66" w14:textId="3745F0B8" w:rsidR="00D56C57" w:rsidRPr="004F2CB9" w:rsidRDefault="00D56C57" w:rsidP="00F40972">
            <w:pPr>
              <w:pStyle w:val="afd"/>
              <w:jc w:val="both"/>
              <w:rPr>
                <w:color w:val="C4BC96" w:themeColor="background2" w:themeShade="BF"/>
              </w:rPr>
            </w:pPr>
            <w:r w:rsidRPr="004F2CB9">
              <w:rPr>
                <w:color w:val="C4BC96" w:themeColor="background2" w:themeShade="BF"/>
              </w:rPr>
              <w:t>例</w:t>
            </w:r>
            <w:r w:rsidR="008D2D15" w:rsidRPr="004F2CB9">
              <w:rPr>
                <w:rFonts w:hint="eastAsia"/>
                <w:color w:val="C4BC96" w:themeColor="background2" w:themeShade="BF"/>
              </w:rPr>
              <w:t xml:space="preserve"> </w:t>
            </w:r>
            <w:r w:rsidR="008D2D15" w:rsidRPr="004F2CB9">
              <w:rPr>
                <w:color w:val="C4BC96" w:themeColor="background2" w:themeShade="BF"/>
              </w:rPr>
              <w:t>(</w:t>
            </w:r>
            <w:r w:rsidR="008D2D15" w:rsidRPr="004F2CB9">
              <w:rPr>
                <w:rFonts w:hint="eastAsia"/>
                <w:color w:val="C4BC96" w:themeColor="background2" w:themeShade="BF"/>
              </w:rPr>
              <w:t>僅為範例，參賽者得自由調整)</w:t>
            </w:r>
            <w:r w:rsidRPr="004F2CB9">
              <w:rPr>
                <w:color w:val="C4BC96" w:themeColor="background2" w:themeShade="BF"/>
              </w:rPr>
              <w:t>:</w:t>
            </w:r>
          </w:p>
          <w:p w14:paraId="0C0BDB6A" w14:textId="5A0E5546" w:rsidR="00D56C57" w:rsidRPr="004F2CB9" w:rsidRDefault="00D56C57" w:rsidP="00F40972">
            <w:pPr>
              <w:pStyle w:val="afd"/>
              <w:ind w:left="377"/>
              <w:jc w:val="both"/>
              <w:rPr>
                <w:color w:val="C4BC96" w:themeColor="background2" w:themeShade="BF"/>
              </w:rPr>
            </w:pPr>
            <w:r w:rsidRPr="004F2CB9">
              <w:rPr>
                <w:color w:val="C4BC96" w:themeColor="background2" w:themeShade="BF"/>
              </w:rPr>
              <w:t xml:space="preserve">(一)學習單: </w:t>
            </w:r>
            <w:r w:rsidR="008D2D15" w:rsidRPr="004F2CB9">
              <w:rPr>
                <w:rFonts w:hint="eastAsia"/>
                <w:color w:val="C4BC96" w:themeColor="background2" w:themeShade="BF"/>
              </w:rPr>
              <w:t>一</w:t>
            </w:r>
            <w:r w:rsidRPr="004F2CB9">
              <w:rPr>
                <w:rFonts w:hint="eastAsia"/>
                <w:color w:val="C4BC96" w:themeColor="background2" w:themeShade="BF"/>
              </w:rPr>
              <w:t>份</w:t>
            </w:r>
          </w:p>
          <w:p w14:paraId="3DED1E51" w14:textId="58857821" w:rsidR="00D56C57" w:rsidRPr="004F2CB9" w:rsidRDefault="00D56C57" w:rsidP="00F40972">
            <w:pPr>
              <w:pStyle w:val="afd"/>
              <w:ind w:left="377"/>
              <w:jc w:val="both"/>
              <w:rPr>
                <w:color w:val="C4BC96" w:themeColor="background2" w:themeShade="BF"/>
              </w:rPr>
            </w:pPr>
            <w:r w:rsidRPr="004F2CB9">
              <w:rPr>
                <w:color w:val="C4BC96" w:themeColor="background2" w:themeShade="BF"/>
              </w:rPr>
              <w:t xml:space="preserve">(二)教學簡報: </w:t>
            </w:r>
            <w:r w:rsidR="008D2D15" w:rsidRPr="004F2CB9">
              <w:rPr>
                <w:rFonts w:hint="eastAsia"/>
                <w:color w:val="C4BC96" w:themeColor="background2" w:themeShade="BF"/>
              </w:rPr>
              <w:t>一</w:t>
            </w:r>
            <w:r w:rsidRPr="004F2CB9">
              <w:rPr>
                <w:color w:val="C4BC96" w:themeColor="background2" w:themeShade="BF"/>
              </w:rPr>
              <w:t>份</w:t>
            </w:r>
          </w:p>
          <w:p w14:paraId="46B34C37" w14:textId="66101704" w:rsidR="00E11646" w:rsidRPr="004F2CB9" w:rsidRDefault="00D56C57" w:rsidP="00E11646">
            <w:pPr>
              <w:pStyle w:val="afd"/>
              <w:ind w:left="377"/>
              <w:jc w:val="both"/>
              <w:rPr>
                <w:color w:val="C4BC96" w:themeColor="background2" w:themeShade="BF"/>
              </w:rPr>
            </w:pPr>
            <w:r w:rsidRPr="004F2CB9">
              <w:rPr>
                <w:color w:val="C4BC96" w:themeColor="background2" w:themeShade="BF"/>
              </w:rPr>
              <w:t>(三)評量工具: 一份</w:t>
            </w:r>
          </w:p>
          <w:p w14:paraId="1F8F2C89" w14:textId="41FA5316" w:rsidR="00E11646" w:rsidRPr="0077567A" w:rsidRDefault="00D56C57" w:rsidP="0077567A">
            <w:pPr>
              <w:pStyle w:val="afd"/>
              <w:jc w:val="both"/>
              <w:rPr>
                <w:color w:val="C4BC96" w:themeColor="background2" w:themeShade="BF"/>
              </w:rPr>
            </w:pPr>
            <w:r w:rsidRPr="004F2CB9">
              <w:rPr>
                <w:color w:val="C4BC96" w:themeColor="background2" w:themeShade="BF"/>
              </w:rPr>
              <w:t>二、附錄內容:</w:t>
            </w:r>
          </w:p>
          <w:p w14:paraId="4CCAFFC7" w14:textId="77777777" w:rsidR="00D56C57" w:rsidRPr="004F2CB9" w:rsidRDefault="00D56C57" w:rsidP="00F40972">
            <w:pPr>
              <w:pStyle w:val="Standard"/>
              <w:ind w:left="48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F2CB9">
              <w:rPr>
                <w:rFonts w:ascii="標楷體" w:eastAsia="標楷體" w:hAnsi="標楷體"/>
                <w:color w:val="C4BC96" w:themeColor="background2" w:themeShade="BF"/>
              </w:rPr>
              <w:t>備註：表格若不敷使用，請自行增刪，總頁數請於20頁以內。</w:t>
            </w:r>
          </w:p>
        </w:tc>
      </w:tr>
    </w:tbl>
    <w:p w14:paraId="56B5D2CA" w14:textId="112E28A1" w:rsidR="00683DBD" w:rsidRPr="00817531" w:rsidRDefault="00683DBD" w:rsidP="002E6062">
      <w:pPr>
        <w:shd w:val="clear" w:color="auto" w:fill="FFFFFF"/>
        <w:spacing w:after="160"/>
        <w:rPr>
          <w:rFonts w:ascii="BiauKai" w:eastAsia="BiauKai" w:hAnsi="BiauKai" w:cs="Times New Roman"/>
          <w:color w:val="000000" w:themeColor="text1"/>
        </w:rPr>
      </w:pPr>
    </w:p>
    <w:sectPr w:rsidR="00683DBD" w:rsidRPr="00817531" w:rsidSect="00E9188A">
      <w:pgSz w:w="11909" w:h="16834"/>
      <w:pgMar w:top="851" w:right="1136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74CC" w14:textId="77777777" w:rsidR="00FC7C28" w:rsidRDefault="00FC7C28" w:rsidP="00801F90">
      <w:r>
        <w:separator/>
      </w:r>
    </w:p>
  </w:endnote>
  <w:endnote w:type="continuationSeparator" w:id="0">
    <w:p w14:paraId="4D6F2383" w14:textId="77777777" w:rsidR="00FC7C28" w:rsidRDefault="00FC7C28" w:rsidP="0080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auKai">
    <w:panose1 w:val="02000500000000000000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6DF9" w14:textId="77777777" w:rsidR="00FC7C28" w:rsidRDefault="00FC7C28" w:rsidP="00801F90">
      <w:r>
        <w:separator/>
      </w:r>
    </w:p>
  </w:footnote>
  <w:footnote w:type="continuationSeparator" w:id="0">
    <w:p w14:paraId="2C57F8B3" w14:textId="77777777" w:rsidR="00FC7C28" w:rsidRDefault="00FC7C28" w:rsidP="0080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E2C"/>
    <w:multiLevelType w:val="hybridMultilevel"/>
    <w:tmpl w:val="2BEED6C4"/>
    <w:lvl w:ilvl="0" w:tplc="AD8081C0">
      <w:start w:val="1"/>
      <w:numFmt w:val="taiwaneseCountingThousand"/>
      <w:lvlText w:val="%1、"/>
      <w:lvlJc w:val="left"/>
      <w:pPr>
        <w:ind w:left="1092" w:hanging="480"/>
      </w:pPr>
      <w:rPr>
        <w:rFonts w:hint="default"/>
        <w:color w:val="444444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 w15:restartNumberingAfterBreak="0">
    <w:nsid w:val="035F7FA0"/>
    <w:multiLevelType w:val="hybridMultilevel"/>
    <w:tmpl w:val="EFCC23FA"/>
    <w:lvl w:ilvl="0" w:tplc="EE84D546">
      <w:start w:val="1"/>
      <w:numFmt w:val="decimal"/>
      <w:suff w:val="nothing"/>
      <w:lvlText w:val="%1."/>
      <w:lvlJc w:val="left"/>
      <w:pPr>
        <w:ind w:left="12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2" w15:restartNumberingAfterBreak="0">
    <w:nsid w:val="08AE2FDF"/>
    <w:multiLevelType w:val="multilevel"/>
    <w:tmpl w:val="1AD0180A"/>
    <w:lvl w:ilvl="0">
      <w:start w:val="1"/>
      <w:numFmt w:val="ideographLegalTraditional"/>
      <w:lvlText w:val="%1、"/>
      <w:lvlJc w:val="left"/>
      <w:pPr>
        <w:ind w:left="482" w:hanging="482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rFonts w:hint="eastAsia"/>
        <w:lang w:val="en-US"/>
      </w:rPr>
    </w:lvl>
    <w:lvl w:ilvl="2">
      <w:start w:val="1"/>
      <w:numFmt w:val="taiwaneseCountingThousand"/>
      <w:suff w:val="space"/>
      <w:lvlText w:val="（%3）"/>
      <w:lvlJc w:val="left"/>
      <w:pPr>
        <w:ind w:left="1741" w:hanging="777"/>
      </w:pPr>
      <w:rPr>
        <w:rFonts w:eastAsia="標楷體" w:hint="eastAsia"/>
        <w:color w:val="auto"/>
        <w:lang w:val="en-US"/>
      </w:rPr>
    </w:lvl>
    <w:lvl w:ilvl="3">
      <w:start w:val="1"/>
      <w:numFmt w:val="decimal"/>
      <w:suff w:val="space"/>
      <w:lvlText w:val="%4."/>
      <w:lvlJc w:val="left"/>
      <w:pPr>
        <w:ind w:left="2240" w:hanging="426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381" w:hanging="340"/>
      </w:pPr>
      <w:rPr>
        <w:rFonts w:ascii="Times New Roman" w:hAnsi="Times New Roman" w:hint="default"/>
      </w:rPr>
    </w:lvl>
    <w:lvl w:ilvl="5">
      <w:start w:val="1"/>
      <w:numFmt w:val="upperLetter"/>
      <w:suff w:val="space"/>
      <w:lvlText w:val="%6."/>
      <w:lvlJc w:val="left"/>
      <w:pPr>
        <w:ind w:left="3062" w:hanging="28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56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</w:rPr>
    </w:lvl>
  </w:abstractNum>
  <w:abstractNum w:abstractNumId="3" w15:restartNumberingAfterBreak="0">
    <w:nsid w:val="0F904C5A"/>
    <w:multiLevelType w:val="hybridMultilevel"/>
    <w:tmpl w:val="A0A0AE8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6BC6305"/>
    <w:multiLevelType w:val="multilevel"/>
    <w:tmpl w:val="DFBCF384"/>
    <w:lvl w:ilvl="0">
      <w:start w:val="1"/>
      <w:numFmt w:val="decimal"/>
      <w:lvlText w:val="%1."/>
      <w:lvlJc w:val="left"/>
      <w:pPr>
        <w:ind w:left="1221" w:hanging="24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941" w:hanging="480"/>
      </w:pPr>
    </w:lvl>
    <w:lvl w:ilvl="2">
      <w:start w:val="1"/>
      <w:numFmt w:val="lowerRoman"/>
      <w:lvlText w:val="%3."/>
      <w:lvlJc w:val="right"/>
      <w:pPr>
        <w:ind w:left="2421" w:hanging="480"/>
      </w:pPr>
    </w:lvl>
    <w:lvl w:ilvl="3">
      <w:start w:val="1"/>
      <w:numFmt w:val="decimal"/>
      <w:lvlText w:val="%4."/>
      <w:lvlJc w:val="left"/>
      <w:pPr>
        <w:ind w:left="2901" w:hanging="480"/>
      </w:pPr>
    </w:lvl>
    <w:lvl w:ilvl="4">
      <w:start w:val="1"/>
      <w:numFmt w:val="decimal"/>
      <w:lvlText w:val="%5、"/>
      <w:lvlJc w:val="left"/>
      <w:pPr>
        <w:ind w:left="3381" w:hanging="480"/>
      </w:pPr>
    </w:lvl>
    <w:lvl w:ilvl="5">
      <w:start w:val="1"/>
      <w:numFmt w:val="lowerRoman"/>
      <w:lvlText w:val="%6."/>
      <w:lvlJc w:val="right"/>
      <w:pPr>
        <w:ind w:left="3861" w:hanging="480"/>
      </w:pPr>
    </w:lvl>
    <w:lvl w:ilvl="6">
      <w:start w:val="1"/>
      <w:numFmt w:val="decimal"/>
      <w:lvlText w:val="%7."/>
      <w:lvlJc w:val="left"/>
      <w:pPr>
        <w:ind w:left="4341" w:hanging="480"/>
      </w:pPr>
    </w:lvl>
    <w:lvl w:ilvl="7">
      <w:start w:val="1"/>
      <w:numFmt w:val="decimal"/>
      <w:lvlText w:val="%8、"/>
      <w:lvlJc w:val="left"/>
      <w:pPr>
        <w:ind w:left="4821" w:hanging="480"/>
      </w:pPr>
    </w:lvl>
    <w:lvl w:ilvl="8">
      <w:start w:val="1"/>
      <w:numFmt w:val="lowerRoman"/>
      <w:lvlText w:val="%9."/>
      <w:lvlJc w:val="right"/>
      <w:pPr>
        <w:ind w:left="5301" w:hanging="480"/>
      </w:pPr>
    </w:lvl>
  </w:abstractNum>
  <w:abstractNum w:abstractNumId="5" w15:restartNumberingAfterBreak="0">
    <w:nsid w:val="19D412AA"/>
    <w:multiLevelType w:val="hybridMultilevel"/>
    <w:tmpl w:val="C30665C4"/>
    <w:lvl w:ilvl="0" w:tplc="35C8B052">
      <w:start w:val="1"/>
      <w:numFmt w:val="taiwaneseCountingThousand"/>
      <w:lvlText w:val="(%1)"/>
      <w:lvlJc w:val="left"/>
      <w:pPr>
        <w:ind w:left="1347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1AA86110"/>
    <w:multiLevelType w:val="hybridMultilevel"/>
    <w:tmpl w:val="2408BED4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1B2B7A01"/>
    <w:multiLevelType w:val="hybridMultilevel"/>
    <w:tmpl w:val="8C26F24E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25F6228"/>
    <w:multiLevelType w:val="multilevel"/>
    <w:tmpl w:val="E82EABFA"/>
    <w:lvl w:ilvl="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E8114F"/>
    <w:multiLevelType w:val="multilevel"/>
    <w:tmpl w:val="65EC7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94938"/>
    <w:multiLevelType w:val="multilevel"/>
    <w:tmpl w:val="6206F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794451"/>
    <w:multiLevelType w:val="hybridMultilevel"/>
    <w:tmpl w:val="3AAEAB78"/>
    <w:lvl w:ilvl="0" w:tplc="04090015">
      <w:start w:val="1"/>
      <w:numFmt w:val="taiwaneseCountingThousand"/>
      <w:lvlText w:val="%1、"/>
      <w:lvlJc w:val="left"/>
      <w:pPr>
        <w:ind w:left="94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2" w15:restartNumberingAfterBreak="0">
    <w:nsid w:val="42B8600B"/>
    <w:multiLevelType w:val="hybridMultilevel"/>
    <w:tmpl w:val="2FC05EAE"/>
    <w:lvl w:ilvl="0" w:tplc="8772BD14">
      <w:start w:val="1"/>
      <w:numFmt w:val="taiwaneseCountingThousand"/>
      <w:lvlText w:val="%1、"/>
      <w:lvlJc w:val="left"/>
      <w:pPr>
        <w:ind w:left="116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438B5C81"/>
    <w:multiLevelType w:val="hybridMultilevel"/>
    <w:tmpl w:val="27484AC8"/>
    <w:lvl w:ilvl="0" w:tplc="657CD77E">
      <w:numFmt w:val="bullet"/>
      <w:lvlText w:val="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A3C9DA8">
      <w:numFmt w:val="bullet"/>
      <w:lvlText w:val="•"/>
      <w:lvlJc w:val="left"/>
      <w:pPr>
        <w:ind w:left="1328" w:hanging="480"/>
      </w:pPr>
      <w:rPr>
        <w:rFonts w:hint="default"/>
      </w:rPr>
    </w:lvl>
    <w:lvl w:ilvl="2" w:tplc="9F78633E">
      <w:numFmt w:val="bullet"/>
      <w:lvlText w:val="•"/>
      <w:lvlJc w:val="left"/>
      <w:pPr>
        <w:ind w:left="2077" w:hanging="480"/>
      </w:pPr>
      <w:rPr>
        <w:rFonts w:hint="default"/>
      </w:rPr>
    </w:lvl>
    <w:lvl w:ilvl="3" w:tplc="9CE4551A">
      <w:numFmt w:val="bullet"/>
      <w:lvlText w:val="•"/>
      <w:lvlJc w:val="left"/>
      <w:pPr>
        <w:ind w:left="2826" w:hanging="480"/>
      </w:pPr>
      <w:rPr>
        <w:rFonts w:hint="default"/>
      </w:rPr>
    </w:lvl>
    <w:lvl w:ilvl="4" w:tplc="2BDAAACA">
      <w:numFmt w:val="bullet"/>
      <w:lvlText w:val="•"/>
      <w:lvlJc w:val="left"/>
      <w:pPr>
        <w:ind w:left="3575" w:hanging="480"/>
      </w:pPr>
      <w:rPr>
        <w:rFonts w:hint="default"/>
      </w:rPr>
    </w:lvl>
    <w:lvl w:ilvl="5" w:tplc="94309C9A">
      <w:numFmt w:val="bullet"/>
      <w:lvlText w:val="•"/>
      <w:lvlJc w:val="left"/>
      <w:pPr>
        <w:ind w:left="4324" w:hanging="480"/>
      </w:pPr>
      <w:rPr>
        <w:rFonts w:hint="default"/>
      </w:rPr>
    </w:lvl>
    <w:lvl w:ilvl="6" w:tplc="4A503104">
      <w:numFmt w:val="bullet"/>
      <w:lvlText w:val="•"/>
      <w:lvlJc w:val="left"/>
      <w:pPr>
        <w:ind w:left="5072" w:hanging="480"/>
      </w:pPr>
      <w:rPr>
        <w:rFonts w:hint="default"/>
      </w:rPr>
    </w:lvl>
    <w:lvl w:ilvl="7" w:tplc="B1B61324">
      <w:numFmt w:val="bullet"/>
      <w:lvlText w:val="•"/>
      <w:lvlJc w:val="left"/>
      <w:pPr>
        <w:ind w:left="5821" w:hanging="480"/>
      </w:pPr>
      <w:rPr>
        <w:rFonts w:hint="default"/>
      </w:rPr>
    </w:lvl>
    <w:lvl w:ilvl="8" w:tplc="AEA44C02">
      <w:numFmt w:val="bullet"/>
      <w:lvlText w:val="•"/>
      <w:lvlJc w:val="left"/>
      <w:pPr>
        <w:ind w:left="6570" w:hanging="480"/>
      </w:pPr>
      <w:rPr>
        <w:rFonts w:hint="default"/>
      </w:rPr>
    </w:lvl>
  </w:abstractNum>
  <w:abstractNum w:abstractNumId="14" w15:restartNumberingAfterBreak="0">
    <w:nsid w:val="4ADC0E18"/>
    <w:multiLevelType w:val="hybridMultilevel"/>
    <w:tmpl w:val="FF2C0270"/>
    <w:lvl w:ilvl="0" w:tplc="04090015">
      <w:start w:val="1"/>
      <w:numFmt w:val="taiwaneseCountingThousand"/>
      <w:lvlText w:val="%1、"/>
      <w:lvlJc w:val="left"/>
      <w:pPr>
        <w:ind w:left="1092" w:hanging="480"/>
      </w:pPr>
    </w:lvl>
    <w:lvl w:ilvl="1" w:tplc="35C8B052">
      <w:start w:val="1"/>
      <w:numFmt w:val="taiwaneseCountingThousand"/>
      <w:lvlText w:val="(%2)"/>
      <w:lvlJc w:val="left"/>
      <w:pPr>
        <w:ind w:left="157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5" w15:restartNumberingAfterBreak="0">
    <w:nsid w:val="572F0047"/>
    <w:multiLevelType w:val="hybridMultilevel"/>
    <w:tmpl w:val="4008EDA2"/>
    <w:lvl w:ilvl="0" w:tplc="3C34EC56">
      <w:start w:val="1"/>
      <w:numFmt w:val="decimalZero"/>
      <w:lvlText w:val="%1"/>
      <w:lvlJc w:val="left"/>
      <w:pPr>
        <w:ind w:left="39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5" w:hanging="480"/>
      </w:pPr>
    </w:lvl>
    <w:lvl w:ilvl="2" w:tplc="0409001B" w:tentative="1">
      <w:start w:val="1"/>
      <w:numFmt w:val="lowerRoman"/>
      <w:lvlText w:val="%3."/>
      <w:lvlJc w:val="right"/>
      <w:pPr>
        <w:ind w:left="1475" w:hanging="480"/>
      </w:pPr>
    </w:lvl>
    <w:lvl w:ilvl="3" w:tplc="0409000F" w:tentative="1">
      <w:start w:val="1"/>
      <w:numFmt w:val="decimal"/>
      <w:lvlText w:val="%4."/>
      <w:lvlJc w:val="left"/>
      <w:pPr>
        <w:ind w:left="1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5" w:hanging="480"/>
      </w:pPr>
    </w:lvl>
    <w:lvl w:ilvl="5" w:tplc="0409001B" w:tentative="1">
      <w:start w:val="1"/>
      <w:numFmt w:val="lowerRoman"/>
      <w:lvlText w:val="%6."/>
      <w:lvlJc w:val="right"/>
      <w:pPr>
        <w:ind w:left="2915" w:hanging="480"/>
      </w:pPr>
    </w:lvl>
    <w:lvl w:ilvl="6" w:tplc="0409000F" w:tentative="1">
      <w:start w:val="1"/>
      <w:numFmt w:val="decimal"/>
      <w:lvlText w:val="%7."/>
      <w:lvlJc w:val="left"/>
      <w:pPr>
        <w:ind w:left="3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5" w:hanging="480"/>
      </w:pPr>
    </w:lvl>
    <w:lvl w:ilvl="8" w:tplc="0409001B" w:tentative="1">
      <w:start w:val="1"/>
      <w:numFmt w:val="lowerRoman"/>
      <w:lvlText w:val="%9."/>
      <w:lvlJc w:val="right"/>
      <w:pPr>
        <w:ind w:left="4355" w:hanging="480"/>
      </w:pPr>
    </w:lvl>
  </w:abstractNum>
  <w:abstractNum w:abstractNumId="16" w15:restartNumberingAfterBreak="0">
    <w:nsid w:val="63E22831"/>
    <w:multiLevelType w:val="hybridMultilevel"/>
    <w:tmpl w:val="45D42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FE51C8"/>
    <w:multiLevelType w:val="multilevel"/>
    <w:tmpl w:val="E788DB0A"/>
    <w:lvl w:ilvl="0">
      <w:start w:val="1"/>
      <w:numFmt w:val="ideographLegalTraditional"/>
      <w:lvlText w:val="%1、"/>
      <w:lvlJc w:val="left"/>
      <w:pPr>
        <w:ind w:left="482" w:hanging="482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741" w:hanging="777"/>
      </w:pPr>
      <w:rPr>
        <w:rFonts w:hint="eastAsia"/>
        <w:color w:val="auto"/>
        <w:sz w:val="24"/>
        <w:lang w:val="en-US"/>
      </w:rPr>
    </w:lvl>
    <w:lvl w:ilvl="3">
      <w:start w:val="1"/>
      <w:numFmt w:val="decimal"/>
      <w:suff w:val="space"/>
      <w:lvlText w:val="%4."/>
      <w:lvlJc w:val="left"/>
      <w:pPr>
        <w:ind w:left="2053" w:hanging="239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449" w:hanging="351"/>
      </w:pPr>
      <w:rPr>
        <w:rFonts w:ascii="Times New Roman" w:hAnsi="Times New Roman" w:hint="default"/>
      </w:rPr>
    </w:lvl>
    <w:lvl w:ilvl="5">
      <w:start w:val="1"/>
      <w:numFmt w:val="upperLetter"/>
      <w:suff w:val="space"/>
      <w:lvlText w:val="%6."/>
      <w:lvlJc w:val="left"/>
      <w:pPr>
        <w:ind w:left="2846" w:hanging="29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56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</w:rPr>
    </w:lvl>
  </w:abstractNum>
  <w:abstractNum w:abstractNumId="18" w15:restartNumberingAfterBreak="0">
    <w:nsid w:val="69E12440"/>
    <w:multiLevelType w:val="hybridMultilevel"/>
    <w:tmpl w:val="8C26F24E"/>
    <w:lvl w:ilvl="0" w:tplc="FFFFFFFF">
      <w:start w:val="1"/>
      <w:numFmt w:val="taiwaneseCountingThousand"/>
      <w:lvlText w:val="%1、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6C176AB5"/>
    <w:multiLevelType w:val="multilevel"/>
    <w:tmpl w:val="D4905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AA5657"/>
    <w:multiLevelType w:val="hybridMultilevel"/>
    <w:tmpl w:val="3DA08BC6"/>
    <w:lvl w:ilvl="0" w:tplc="E38AC090">
      <w:start w:val="1"/>
      <w:numFmt w:val="decimal"/>
      <w:lvlText w:val="(%1)"/>
      <w:lvlJc w:val="left"/>
      <w:pPr>
        <w:ind w:left="10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1" w15:restartNumberingAfterBreak="0">
    <w:nsid w:val="7239582D"/>
    <w:multiLevelType w:val="hybridMultilevel"/>
    <w:tmpl w:val="409AB880"/>
    <w:lvl w:ilvl="0" w:tplc="04090015">
      <w:start w:val="1"/>
      <w:numFmt w:val="taiwaneseCountingThousand"/>
      <w:lvlText w:val="%1、"/>
      <w:lvlJc w:val="left"/>
      <w:pPr>
        <w:ind w:left="1210" w:hanging="480"/>
      </w:pPr>
    </w:lvl>
    <w:lvl w:ilvl="1" w:tplc="35C8B052">
      <w:start w:val="1"/>
      <w:numFmt w:val="taiwaneseCountingThousand"/>
      <w:lvlText w:val="(%2)"/>
      <w:lvlJc w:val="left"/>
      <w:pPr>
        <w:ind w:left="169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22" w15:restartNumberingAfterBreak="0">
    <w:nsid w:val="7F0954FB"/>
    <w:multiLevelType w:val="multilevel"/>
    <w:tmpl w:val="D98C5036"/>
    <w:lvl w:ilvl="0">
      <w:start w:val="1"/>
      <w:numFmt w:val="taiwaneseCountingThousand"/>
      <w:lvlText w:val="(%1)"/>
      <w:lvlJc w:val="left"/>
      <w:pPr>
        <w:ind w:left="1221" w:hanging="240"/>
      </w:pPr>
      <w:rPr>
        <w:rFonts w:hint="default"/>
        <w:sz w:val="24"/>
        <w:szCs w:val="24"/>
      </w:rPr>
    </w:lvl>
    <w:lvl w:ilvl="1">
      <w:start w:val="1"/>
      <w:numFmt w:val="decimal"/>
      <w:lvlText w:val="%2、"/>
      <w:lvlJc w:val="left"/>
      <w:pPr>
        <w:ind w:left="1941" w:hanging="480"/>
      </w:pPr>
    </w:lvl>
    <w:lvl w:ilvl="2">
      <w:start w:val="1"/>
      <w:numFmt w:val="lowerRoman"/>
      <w:lvlText w:val="%3."/>
      <w:lvlJc w:val="right"/>
      <w:pPr>
        <w:ind w:left="2421" w:hanging="480"/>
      </w:pPr>
    </w:lvl>
    <w:lvl w:ilvl="3">
      <w:start w:val="1"/>
      <w:numFmt w:val="decimal"/>
      <w:lvlText w:val="%4."/>
      <w:lvlJc w:val="left"/>
      <w:pPr>
        <w:ind w:left="2901" w:hanging="480"/>
      </w:pPr>
    </w:lvl>
    <w:lvl w:ilvl="4">
      <w:start w:val="1"/>
      <w:numFmt w:val="decimal"/>
      <w:lvlText w:val="%5、"/>
      <w:lvlJc w:val="left"/>
      <w:pPr>
        <w:ind w:left="3381" w:hanging="480"/>
      </w:pPr>
    </w:lvl>
    <w:lvl w:ilvl="5">
      <w:start w:val="1"/>
      <w:numFmt w:val="lowerRoman"/>
      <w:lvlText w:val="%6."/>
      <w:lvlJc w:val="right"/>
      <w:pPr>
        <w:ind w:left="3861" w:hanging="480"/>
      </w:pPr>
    </w:lvl>
    <w:lvl w:ilvl="6">
      <w:start w:val="1"/>
      <w:numFmt w:val="decimal"/>
      <w:lvlText w:val="%7."/>
      <w:lvlJc w:val="left"/>
      <w:pPr>
        <w:ind w:left="4341" w:hanging="480"/>
      </w:pPr>
    </w:lvl>
    <w:lvl w:ilvl="7">
      <w:start w:val="1"/>
      <w:numFmt w:val="decimal"/>
      <w:lvlText w:val="%8、"/>
      <w:lvlJc w:val="left"/>
      <w:pPr>
        <w:ind w:left="4821" w:hanging="480"/>
      </w:pPr>
    </w:lvl>
    <w:lvl w:ilvl="8">
      <w:start w:val="1"/>
      <w:numFmt w:val="lowerRoman"/>
      <w:lvlText w:val="%9."/>
      <w:lvlJc w:val="right"/>
      <w:pPr>
        <w:ind w:left="5301" w:hanging="480"/>
      </w:pPr>
    </w:lvl>
  </w:abstractNum>
  <w:abstractNum w:abstractNumId="23" w15:restartNumberingAfterBreak="0">
    <w:nsid w:val="7FE53AA2"/>
    <w:multiLevelType w:val="hybridMultilevel"/>
    <w:tmpl w:val="3E268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7101685">
    <w:abstractNumId w:val="4"/>
  </w:num>
  <w:num w:numId="2" w16cid:durableId="1174345992">
    <w:abstractNumId w:val="9"/>
  </w:num>
  <w:num w:numId="3" w16cid:durableId="971985464">
    <w:abstractNumId w:val="10"/>
  </w:num>
  <w:num w:numId="4" w16cid:durableId="362170172">
    <w:abstractNumId w:val="19"/>
  </w:num>
  <w:num w:numId="5" w16cid:durableId="38433886">
    <w:abstractNumId w:val="8"/>
  </w:num>
  <w:num w:numId="6" w16cid:durableId="310673299">
    <w:abstractNumId w:val="20"/>
  </w:num>
  <w:num w:numId="7" w16cid:durableId="494997025">
    <w:abstractNumId w:val="7"/>
  </w:num>
  <w:num w:numId="8" w16cid:durableId="1812476924">
    <w:abstractNumId w:val="12"/>
  </w:num>
  <w:num w:numId="9" w16cid:durableId="585767062">
    <w:abstractNumId w:val="21"/>
  </w:num>
  <w:num w:numId="10" w16cid:durableId="1871794746">
    <w:abstractNumId w:val="5"/>
  </w:num>
  <w:num w:numId="11" w16cid:durableId="1107889836">
    <w:abstractNumId w:val="22"/>
  </w:num>
  <w:num w:numId="12" w16cid:durableId="2139758395">
    <w:abstractNumId w:val="16"/>
  </w:num>
  <w:num w:numId="13" w16cid:durableId="1592474314">
    <w:abstractNumId w:val="11"/>
  </w:num>
  <w:num w:numId="14" w16cid:durableId="1075937108">
    <w:abstractNumId w:val="14"/>
  </w:num>
  <w:num w:numId="15" w16cid:durableId="1357121333">
    <w:abstractNumId w:val="0"/>
  </w:num>
  <w:num w:numId="16" w16cid:durableId="213737147">
    <w:abstractNumId w:val="18"/>
  </w:num>
  <w:num w:numId="17" w16cid:durableId="862280671">
    <w:abstractNumId w:val="13"/>
  </w:num>
  <w:num w:numId="18" w16cid:durableId="2110662536">
    <w:abstractNumId w:val="15"/>
  </w:num>
  <w:num w:numId="19" w16cid:durableId="1635715545">
    <w:abstractNumId w:val="2"/>
  </w:num>
  <w:num w:numId="20" w16cid:durableId="1067076035">
    <w:abstractNumId w:val="23"/>
  </w:num>
  <w:num w:numId="21" w16cid:durableId="1431777038">
    <w:abstractNumId w:val="17"/>
  </w:num>
  <w:num w:numId="22" w16cid:durableId="943923889">
    <w:abstractNumId w:val="1"/>
  </w:num>
  <w:num w:numId="23" w16cid:durableId="1431194397">
    <w:abstractNumId w:val="3"/>
  </w:num>
  <w:num w:numId="24" w16cid:durableId="1277565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BD"/>
    <w:rsid w:val="00004817"/>
    <w:rsid w:val="00055861"/>
    <w:rsid w:val="00097826"/>
    <w:rsid w:val="000E1AC2"/>
    <w:rsid w:val="001336DB"/>
    <w:rsid w:val="00135039"/>
    <w:rsid w:val="0015721A"/>
    <w:rsid w:val="00161EEB"/>
    <w:rsid w:val="00186B13"/>
    <w:rsid w:val="00196BF0"/>
    <w:rsid w:val="001A755E"/>
    <w:rsid w:val="001A7E53"/>
    <w:rsid w:val="001D05EE"/>
    <w:rsid w:val="001D0748"/>
    <w:rsid w:val="002248A0"/>
    <w:rsid w:val="0026536D"/>
    <w:rsid w:val="00272AF4"/>
    <w:rsid w:val="00284B21"/>
    <w:rsid w:val="002D084A"/>
    <w:rsid w:val="002D383B"/>
    <w:rsid w:val="002E43F6"/>
    <w:rsid w:val="002E6062"/>
    <w:rsid w:val="002F61D9"/>
    <w:rsid w:val="00300B65"/>
    <w:rsid w:val="00314E7A"/>
    <w:rsid w:val="00324946"/>
    <w:rsid w:val="003343A3"/>
    <w:rsid w:val="003373E2"/>
    <w:rsid w:val="00345A29"/>
    <w:rsid w:val="003518E7"/>
    <w:rsid w:val="003775BB"/>
    <w:rsid w:val="00386114"/>
    <w:rsid w:val="003A30AC"/>
    <w:rsid w:val="003A5126"/>
    <w:rsid w:val="003B4F21"/>
    <w:rsid w:val="004430CD"/>
    <w:rsid w:val="004937EB"/>
    <w:rsid w:val="004C7F18"/>
    <w:rsid w:val="004E6D66"/>
    <w:rsid w:val="004F2CB9"/>
    <w:rsid w:val="00516645"/>
    <w:rsid w:val="00592593"/>
    <w:rsid w:val="00595E29"/>
    <w:rsid w:val="005A5F62"/>
    <w:rsid w:val="005C6357"/>
    <w:rsid w:val="005E324F"/>
    <w:rsid w:val="00646FD5"/>
    <w:rsid w:val="00680F57"/>
    <w:rsid w:val="00683DBD"/>
    <w:rsid w:val="006A0EA7"/>
    <w:rsid w:val="006D3789"/>
    <w:rsid w:val="006D5232"/>
    <w:rsid w:val="00750C09"/>
    <w:rsid w:val="0077567A"/>
    <w:rsid w:val="007A4FC1"/>
    <w:rsid w:val="007B77D3"/>
    <w:rsid w:val="007C09DC"/>
    <w:rsid w:val="007C4ACA"/>
    <w:rsid w:val="007F35AE"/>
    <w:rsid w:val="007F6E2A"/>
    <w:rsid w:val="00801F90"/>
    <w:rsid w:val="00802881"/>
    <w:rsid w:val="00807BB4"/>
    <w:rsid w:val="00814AD8"/>
    <w:rsid w:val="00817531"/>
    <w:rsid w:val="00822DF9"/>
    <w:rsid w:val="00862D57"/>
    <w:rsid w:val="00884F9E"/>
    <w:rsid w:val="00887FE6"/>
    <w:rsid w:val="008D2D15"/>
    <w:rsid w:val="008E43E1"/>
    <w:rsid w:val="009235FA"/>
    <w:rsid w:val="00942D45"/>
    <w:rsid w:val="00954A5D"/>
    <w:rsid w:val="009648FC"/>
    <w:rsid w:val="00970D2D"/>
    <w:rsid w:val="009F0001"/>
    <w:rsid w:val="00A239AF"/>
    <w:rsid w:val="00AA0D1C"/>
    <w:rsid w:val="00B1542B"/>
    <w:rsid w:val="00B1730A"/>
    <w:rsid w:val="00B514AE"/>
    <w:rsid w:val="00B90ABC"/>
    <w:rsid w:val="00C06F6A"/>
    <w:rsid w:val="00C3171B"/>
    <w:rsid w:val="00C47B71"/>
    <w:rsid w:val="00D14222"/>
    <w:rsid w:val="00D36B1E"/>
    <w:rsid w:val="00D56C57"/>
    <w:rsid w:val="00DE3134"/>
    <w:rsid w:val="00DE50F5"/>
    <w:rsid w:val="00E11646"/>
    <w:rsid w:val="00E15F28"/>
    <w:rsid w:val="00E46C6D"/>
    <w:rsid w:val="00E73C2A"/>
    <w:rsid w:val="00E9188A"/>
    <w:rsid w:val="00E9556A"/>
    <w:rsid w:val="00E973D5"/>
    <w:rsid w:val="00EF5F2B"/>
    <w:rsid w:val="00F36985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35128"/>
  <w15:docId w15:val="{9963897C-80E3-AC4E-9B2A-68B0BD1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90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header"/>
    <w:basedOn w:val="a"/>
    <w:link w:val="ac"/>
    <w:uiPriority w:val="99"/>
    <w:unhideWhenUsed/>
    <w:rsid w:val="00E5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5704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5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57046"/>
    <w:rPr>
      <w:sz w:val="20"/>
      <w:szCs w:val="20"/>
    </w:rPr>
  </w:style>
  <w:style w:type="paragraph" w:customStyle="1" w:styleId="Default">
    <w:name w:val="Default"/>
    <w:rsid w:val="004C3E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">
    <w:name w:val="List Paragraph"/>
    <w:basedOn w:val="a"/>
    <w:uiPriority w:val="34"/>
    <w:qFormat/>
    <w:rsid w:val="004C3EBF"/>
    <w:pPr>
      <w:ind w:leftChars="200" w:left="480"/>
    </w:pPr>
  </w:style>
  <w:style w:type="character" w:styleId="af0">
    <w:name w:val="Emphasis"/>
    <w:basedOn w:val="a0"/>
    <w:uiPriority w:val="20"/>
    <w:qFormat/>
    <w:rsid w:val="00E054E0"/>
    <w:rPr>
      <w:i/>
      <w:iCs/>
    </w:rPr>
  </w:style>
  <w:style w:type="paragraph" w:styleId="Web">
    <w:name w:val="Normal (Web)"/>
    <w:basedOn w:val="a"/>
    <w:uiPriority w:val="99"/>
    <w:semiHidden/>
    <w:unhideWhenUsed/>
    <w:rsid w:val="00E76020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10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1E60D6"/>
    <w:rPr>
      <w:sz w:val="32"/>
      <w:szCs w:val="32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註解文字 字元"/>
    <w:basedOn w:val="a0"/>
    <w:link w:val="af6"/>
    <w:uiPriority w:val="99"/>
    <w:semiHidden/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Revision"/>
    <w:hidden/>
    <w:uiPriority w:val="99"/>
    <w:semiHidden/>
    <w:rsid w:val="006D3789"/>
  </w:style>
  <w:style w:type="character" w:styleId="afa">
    <w:name w:val="Hyperlink"/>
    <w:basedOn w:val="a0"/>
    <w:uiPriority w:val="99"/>
    <w:unhideWhenUsed/>
    <w:rsid w:val="00862D57"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62D57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DE3134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61EEB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paragraph" w:customStyle="1" w:styleId="Standard">
    <w:name w:val="Standard"/>
    <w:rsid w:val="00801F90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</w:rPr>
  </w:style>
  <w:style w:type="paragraph" w:styleId="afd">
    <w:name w:val="Note Heading"/>
    <w:basedOn w:val="Standard"/>
    <w:next w:val="Standard"/>
    <w:link w:val="afe"/>
    <w:rsid w:val="00801F90"/>
    <w:pPr>
      <w:jc w:val="center"/>
    </w:pPr>
    <w:rPr>
      <w:rFonts w:ascii="標楷體" w:eastAsia="標楷體" w:hAnsi="標楷體" w:cs="標楷體"/>
      <w:spacing w:val="24"/>
      <w:szCs w:val="24"/>
    </w:rPr>
  </w:style>
  <w:style w:type="character" w:customStyle="1" w:styleId="afe">
    <w:name w:val="註釋標題 字元"/>
    <w:basedOn w:val="a0"/>
    <w:link w:val="afd"/>
    <w:rsid w:val="00801F90"/>
    <w:rPr>
      <w:rFonts w:ascii="標楷體" w:eastAsia="標楷體" w:hAnsi="標楷體" w:cs="標楷體"/>
      <w:spacing w:val="24"/>
      <w:kern w:val="3"/>
    </w:rPr>
  </w:style>
  <w:style w:type="paragraph" w:styleId="aff">
    <w:name w:val="footnote text"/>
    <w:basedOn w:val="a"/>
    <w:link w:val="aff0"/>
    <w:uiPriority w:val="99"/>
    <w:semiHidden/>
    <w:unhideWhenUsed/>
    <w:rsid w:val="00801F90"/>
    <w:pPr>
      <w:snapToGrid w:val="0"/>
    </w:pPr>
    <w:rPr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801F90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801F90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7F35AE"/>
    <w:pPr>
      <w:snapToGrid w:val="0"/>
    </w:pPr>
  </w:style>
  <w:style w:type="character" w:customStyle="1" w:styleId="aff3">
    <w:name w:val="章節附註文字 字元"/>
    <w:basedOn w:val="a0"/>
    <w:link w:val="aff2"/>
    <w:uiPriority w:val="99"/>
    <w:semiHidden/>
    <w:rsid w:val="007F35AE"/>
  </w:style>
  <w:style w:type="character" w:styleId="aff4">
    <w:name w:val="endnote reference"/>
    <w:basedOn w:val="a0"/>
    <w:uiPriority w:val="99"/>
    <w:semiHidden/>
    <w:unhideWhenUsed/>
    <w:rsid w:val="007F35AE"/>
    <w:rPr>
      <w:vertAlign w:val="superscript"/>
    </w:rPr>
  </w:style>
  <w:style w:type="character" w:styleId="aff5">
    <w:name w:val="Strong"/>
    <w:basedOn w:val="a0"/>
    <w:uiPriority w:val="22"/>
    <w:qFormat/>
    <w:rsid w:val="004F2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2XeelVx8FEDGP6F6I5oBjnGIQ==">CgMxLjAaJwoBMBIiCiAIBCocCgtBQUFBd0RHYWI4cxAIGgtBQUFBd0RHYWI4cxolCgExEiAKHggHQhoKD1RpbWVzIE5ldyBSb21hbh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</go:docsCustomData>
</go:gDocsCustomXmlDataStorage>
</file>

<file path=customXml/itemProps1.xml><?xml version="1.0" encoding="utf-8"?>
<ds:datastoreItem xmlns:ds="http://schemas.openxmlformats.org/officeDocument/2006/customXml" ds:itemID="{135A8C32-0866-454C-9AEA-065DEEC40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701</Characters>
  <Application>Microsoft Office Word</Application>
  <DocSecurity>0</DocSecurity>
  <Lines>22</Lines>
  <Paragraphs>10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晏 張</cp:lastModifiedBy>
  <cp:revision>3</cp:revision>
  <cp:lastPrinted>2023-07-28T09:02:00Z</cp:lastPrinted>
  <dcterms:created xsi:type="dcterms:W3CDTF">2023-08-02T06:10:00Z</dcterms:created>
  <dcterms:modified xsi:type="dcterms:W3CDTF">2023-08-14T02:32:00Z</dcterms:modified>
</cp:coreProperties>
</file>